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F306C" w14:textId="25095707" w:rsidR="001F61E9" w:rsidRPr="003C2F47" w:rsidRDefault="001F61E9" w:rsidP="00606465">
      <w:pPr>
        <w:rPr>
          <w:rFonts w:ascii="Arial" w:hAnsi="Arial" w:cs="Arial"/>
          <w:b/>
          <w:color w:val="FF0000"/>
          <w:sz w:val="48"/>
          <w:szCs w:val="48"/>
        </w:rPr>
      </w:pPr>
      <w:bookmarkStart w:id="0" w:name="_Hlk72136407"/>
    </w:p>
    <w:bookmarkEnd w:id="0"/>
    <w:p w14:paraId="24AA86E2" w14:textId="265FCDCE" w:rsidR="00B223EC" w:rsidRPr="003C2F47" w:rsidRDefault="00250ABC" w:rsidP="00686AA4">
      <w:pPr>
        <w:ind w:left="284" w:right="706"/>
        <w:jc w:val="center"/>
        <w:rPr>
          <w:rFonts w:asciiTheme="minorHAnsi" w:hAnsiTheme="minorHAnsi" w:cstheme="minorHAnsi"/>
          <w:b/>
          <w:color w:val="004C87"/>
          <w:sz w:val="36"/>
          <w:szCs w:val="36"/>
        </w:rPr>
      </w:pPr>
      <w:r w:rsidRPr="003C2F47">
        <w:rPr>
          <w:rFonts w:asciiTheme="minorHAnsi" w:hAnsiTheme="minorHAnsi" w:cstheme="minorHAnsi"/>
          <w:b/>
          <w:color w:val="004C87"/>
          <w:sz w:val="36"/>
          <w:szCs w:val="36"/>
        </w:rPr>
        <w:t xml:space="preserve">MTA </w:t>
      </w:r>
      <w:r w:rsidR="00686AA4" w:rsidRPr="003C2F47">
        <w:rPr>
          <w:rFonts w:asciiTheme="minorHAnsi" w:hAnsiTheme="minorHAnsi" w:cstheme="minorHAnsi"/>
          <w:b/>
          <w:color w:val="004C87"/>
          <w:sz w:val="36"/>
          <w:szCs w:val="36"/>
        </w:rPr>
        <w:t>a IAA</w:t>
      </w:r>
      <w:r w:rsidR="00D7649E" w:rsidRPr="003C2F47">
        <w:rPr>
          <w:rFonts w:asciiTheme="minorHAnsi" w:hAnsiTheme="minorHAnsi" w:cstheme="minorHAnsi"/>
          <w:b/>
          <w:color w:val="004C87"/>
          <w:sz w:val="36"/>
          <w:szCs w:val="36"/>
        </w:rPr>
        <w:t xml:space="preserve"> Transportation</w:t>
      </w:r>
      <w:r w:rsidR="00686AA4" w:rsidRPr="003C2F47">
        <w:rPr>
          <w:rFonts w:asciiTheme="minorHAnsi" w:hAnsiTheme="minorHAnsi" w:cstheme="minorHAnsi"/>
          <w:b/>
          <w:color w:val="004C87"/>
          <w:sz w:val="36"/>
          <w:szCs w:val="36"/>
        </w:rPr>
        <w:t xml:space="preserve"> 2024 </w:t>
      </w:r>
    </w:p>
    <w:p w14:paraId="080D3BFA" w14:textId="0E2CA0E7" w:rsidR="00DD4F3B" w:rsidRPr="003C2F47" w:rsidRDefault="00D15AB0" w:rsidP="00686AA4">
      <w:pPr>
        <w:ind w:left="284" w:right="706"/>
        <w:jc w:val="center"/>
        <w:rPr>
          <w:rFonts w:asciiTheme="minorHAnsi" w:hAnsiTheme="minorHAnsi" w:cstheme="minorHAnsi"/>
          <w:i/>
          <w:sz w:val="36"/>
          <w:szCs w:val="36"/>
        </w:rPr>
      </w:pPr>
      <w:r w:rsidRPr="003C2F47">
        <w:rPr>
          <w:rFonts w:asciiTheme="minorHAnsi" w:hAnsiTheme="minorHAnsi" w:cstheme="minorHAnsi"/>
          <w:b/>
          <w:color w:val="004C87"/>
          <w:sz w:val="36"/>
          <w:szCs w:val="36"/>
        </w:rPr>
        <w:t xml:space="preserve">Componenti elettrici per le piattaforme </w:t>
      </w:r>
      <w:r w:rsidR="001903F2">
        <w:rPr>
          <w:rFonts w:asciiTheme="minorHAnsi" w:hAnsiTheme="minorHAnsi" w:cstheme="minorHAnsi"/>
          <w:b/>
          <w:color w:val="004C87"/>
          <w:sz w:val="36"/>
          <w:szCs w:val="36"/>
        </w:rPr>
        <w:br/>
      </w:r>
      <w:r w:rsidRPr="003C2F47">
        <w:rPr>
          <w:rFonts w:asciiTheme="minorHAnsi" w:hAnsiTheme="minorHAnsi" w:cstheme="minorHAnsi"/>
          <w:b/>
          <w:color w:val="004C87"/>
          <w:sz w:val="36"/>
          <w:szCs w:val="36"/>
        </w:rPr>
        <w:t>elettri</w:t>
      </w:r>
      <w:r w:rsidR="003C2F47" w:rsidRPr="003C2F47">
        <w:rPr>
          <w:rFonts w:asciiTheme="minorHAnsi" w:hAnsiTheme="minorHAnsi" w:cstheme="minorHAnsi"/>
          <w:b/>
          <w:color w:val="004C87"/>
          <w:sz w:val="36"/>
          <w:szCs w:val="36"/>
        </w:rPr>
        <w:t>ficate</w:t>
      </w:r>
      <w:r w:rsidRPr="003C2F47">
        <w:rPr>
          <w:rFonts w:asciiTheme="minorHAnsi" w:hAnsiTheme="minorHAnsi" w:cstheme="minorHAnsi"/>
          <w:b/>
          <w:color w:val="004C87"/>
          <w:sz w:val="36"/>
          <w:szCs w:val="36"/>
        </w:rPr>
        <w:t xml:space="preserve"> dei camion</w:t>
      </w:r>
    </w:p>
    <w:p w14:paraId="7EC2ADDB" w14:textId="77777777" w:rsidR="00DD4F3B" w:rsidRPr="003C2F47" w:rsidRDefault="00DD4F3B" w:rsidP="00DD4F3B">
      <w:pPr>
        <w:spacing w:after="120" w:line="312" w:lineRule="auto"/>
        <w:ind w:left="284" w:right="706"/>
        <w:jc w:val="both"/>
        <w:rPr>
          <w:rFonts w:ascii="Arial" w:hAnsi="Arial" w:cs="Arial"/>
          <w:iCs/>
          <w:sz w:val="22"/>
          <w:szCs w:val="22"/>
        </w:rPr>
      </w:pPr>
    </w:p>
    <w:p w14:paraId="55160E81" w14:textId="71A3177F" w:rsidR="00E77A1C" w:rsidRDefault="00D7649E" w:rsidP="00250ABC">
      <w:pPr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 w:rsidRPr="003C2F47">
        <w:rPr>
          <w:rFonts w:asciiTheme="minorHAnsi" w:hAnsiTheme="minorHAnsi" w:cstheme="minorHAnsi"/>
          <w:i/>
          <w:spacing w:val="4"/>
          <w:sz w:val="22"/>
          <w:szCs w:val="22"/>
        </w:rPr>
        <w:t>Hannover</w:t>
      </w:r>
      <w:r w:rsidR="001903F2">
        <w:rPr>
          <w:rFonts w:asciiTheme="minorHAnsi" w:hAnsiTheme="minorHAnsi" w:cstheme="minorHAnsi"/>
          <w:i/>
          <w:spacing w:val="4"/>
          <w:sz w:val="22"/>
          <w:szCs w:val="22"/>
        </w:rPr>
        <w:t>,</w:t>
      </w:r>
      <w:r w:rsidRPr="003C2F47">
        <w:rPr>
          <w:rFonts w:asciiTheme="minorHAnsi" w:hAnsiTheme="minorHAnsi" w:cstheme="minorHAnsi"/>
          <w:i/>
          <w:spacing w:val="4"/>
          <w:sz w:val="22"/>
          <w:szCs w:val="22"/>
        </w:rPr>
        <w:t xml:space="preserve"> 17 </w:t>
      </w:r>
      <w:r w:rsidR="003C2F47" w:rsidRPr="003C2F47">
        <w:rPr>
          <w:rFonts w:asciiTheme="minorHAnsi" w:hAnsiTheme="minorHAnsi" w:cstheme="minorHAnsi"/>
          <w:i/>
          <w:spacing w:val="4"/>
          <w:sz w:val="22"/>
          <w:szCs w:val="22"/>
        </w:rPr>
        <w:t xml:space="preserve">settembre </w:t>
      </w:r>
      <w:r w:rsidR="00DD4F3B" w:rsidRPr="003C2F47">
        <w:rPr>
          <w:rFonts w:asciiTheme="minorHAnsi" w:hAnsiTheme="minorHAnsi" w:cstheme="minorHAnsi"/>
          <w:i/>
          <w:spacing w:val="4"/>
          <w:sz w:val="22"/>
          <w:szCs w:val="22"/>
        </w:rPr>
        <w:t>202</w:t>
      </w:r>
      <w:r w:rsidR="007F5656" w:rsidRPr="003C2F47">
        <w:rPr>
          <w:rFonts w:asciiTheme="minorHAnsi" w:hAnsiTheme="minorHAnsi" w:cstheme="minorHAnsi"/>
          <w:i/>
          <w:spacing w:val="4"/>
          <w:sz w:val="22"/>
          <w:szCs w:val="22"/>
        </w:rPr>
        <w:t>4</w:t>
      </w:r>
      <w:r w:rsidR="00DD4F3B" w:rsidRPr="003C2F47">
        <w:rPr>
          <w:rFonts w:asciiTheme="minorHAnsi" w:hAnsiTheme="minorHAnsi" w:cstheme="minorHAnsi"/>
          <w:i/>
          <w:spacing w:val="4"/>
          <w:sz w:val="22"/>
          <w:szCs w:val="22"/>
        </w:rPr>
        <w:t>.</w:t>
      </w:r>
      <w:r w:rsidR="00DD4F3B" w:rsidRPr="003C2F47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</w:t>
      </w:r>
      <w:r w:rsidR="00250ABC" w:rsidRPr="003C2F47">
        <w:rPr>
          <w:rFonts w:asciiTheme="minorHAnsi" w:hAnsiTheme="minorHAnsi" w:cstheme="minorHAnsi"/>
          <w:sz w:val="22"/>
          <w:szCs w:val="22"/>
        </w:rPr>
        <w:t xml:space="preserve">MTA, </w:t>
      </w:r>
      <w:r w:rsidR="003C2F47">
        <w:rPr>
          <w:rFonts w:asciiTheme="minorHAnsi" w:hAnsiTheme="minorHAnsi" w:cstheme="minorHAnsi"/>
          <w:sz w:val="22"/>
          <w:szCs w:val="22"/>
        </w:rPr>
        <w:t xml:space="preserve">multinazionale che </w:t>
      </w:r>
      <w:r w:rsidR="003C2F47" w:rsidRPr="00DA5C8D">
        <w:rPr>
          <w:rFonts w:asciiTheme="minorHAnsi" w:hAnsiTheme="minorHAnsi" w:cstheme="minorHAnsi"/>
          <w:sz w:val="22"/>
          <w:szCs w:val="22"/>
        </w:rPr>
        <w:t xml:space="preserve">opera nel settore </w:t>
      </w:r>
      <w:r w:rsidR="003C2F47">
        <w:rPr>
          <w:rFonts w:asciiTheme="minorHAnsi" w:hAnsiTheme="minorHAnsi" w:cstheme="minorHAnsi"/>
          <w:sz w:val="22"/>
          <w:szCs w:val="22"/>
        </w:rPr>
        <w:t xml:space="preserve">globale </w:t>
      </w:r>
      <w:r w:rsidR="003C2F47" w:rsidRPr="00DA5C8D">
        <w:rPr>
          <w:rFonts w:asciiTheme="minorHAnsi" w:hAnsiTheme="minorHAnsi" w:cstheme="minorHAnsi"/>
          <w:sz w:val="22"/>
          <w:szCs w:val="22"/>
        </w:rPr>
        <w:t xml:space="preserve">dell’automotive </w:t>
      </w:r>
      <w:r w:rsidR="003C2F47">
        <w:rPr>
          <w:rFonts w:asciiTheme="minorHAnsi" w:hAnsiTheme="minorHAnsi" w:cstheme="minorHAnsi"/>
          <w:sz w:val="22"/>
          <w:szCs w:val="22"/>
        </w:rPr>
        <w:t>attraverso due divisioni</w:t>
      </w:r>
      <w:r w:rsidR="00250ABC" w:rsidRPr="003C2F47">
        <w:rPr>
          <w:rFonts w:asciiTheme="minorHAnsi" w:hAnsiTheme="minorHAnsi" w:cstheme="minorHAnsi"/>
          <w:sz w:val="22"/>
          <w:szCs w:val="22"/>
        </w:rPr>
        <w:t xml:space="preserve"> </w:t>
      </w:r>
      <w:r w:rsidR="00024B65" w:rsidRPr="003C2F47">
        <w:rPr>
          <w:rFonts w:asciiTheme="minorHAnsi" w:hAnsiTheme="minorHAnsi" w:cstheme="minorHAnsi"/>
          <w:sz w:val="22"/>
          <w:szCs w:val="22"/>
        </w:rPr>
        <w:t>–</w:t>
      </w:r>
      <w:r w:rsidR="00250ABC" w:rsidRPr="003C2F47">
        <w:rPr>
          <w:rFonts w:asciiTheme="minorHAnsi" w:hAnsiTheme="minorHAnsi" w:cstheme="minorHAnsi"/>
          <w:sz w:val="22"/>
          <w:szCs w:val="22"/>
        </w:rPr>
        <w:t xml:space="preserve"> Ele</w:t>
      </w:r>
      <w:r w:rsidR="003C2F47">
        <w:rPr>
          <w:rFonts w:asciiTheme="minorHAnsi" w:hAnsiTheme="minorHAnsi" w:cstheme="minorHAnsi"/>
          <w:sz w:val="22"/>
          <w:szCs w:val="22"/>
        </w:rPr>
        <w:t>ttrica ed</w:t>
      </w:r>
      <w:r w:rsidR="00250ABC" w:rsidRPr="003C2F47">
        <w:rPr>
          <w:rFonts w:asciiTheme="minorHAnsi" w:hAnsiTheme="minorHAnsi" w:cstheme="minorHAnsi"/>
          <w:sz w:val="22"/>
          <w:szCs w:val="22"/>
        </w:rPr>
        <w:t xml:space="preserve"> Ele</w:t>
      </w:r>
      <w:r w:rsidR="003C2F47">
        <w:rPr>
          <w:rFonts w:asciiTheme="minorHAnsi" w:hAnsiTheme="minorHAnsi" w:cstheme="minorHAnsi"/>
          <w:sz w:val="22"/>
          <w:szCs w:val="22"/>
        </w:rPr>
        <w:t xml:space="preserve">ttronica </w:t>
      </w:r>
      <w:r w:rsidR="00250ABC" w:rsidRPr="003C2F47">
        <w:rPr>
          <w:rFonts w:asciiTheme="minorHAnsi" w:hAnsiTheme="minorHAnsi" w:cstheme="minorHAnsi"/>
          <w:sz w:val="22"/>
          <w:szCs w:val="22"/>
        </w:rPr>
        <w:t xml:space="preserve">– </w:t>
      </w:r>
      <w:r w:rsidR="003C2F47">
        <w:rPr>
          <w:rFonts w:asciiTheme="minorHAnsi" w:hAnsiTheme="minorHAnsi" w:cstheme="minorHAnsi"/>
          <w:sz w:val="22"/>
          <w:szCs w:val="22"/>
        </w:rPr>
        <w:t xml:space="preserve">sarà presente per la prima volta </w:t>
      </w:r>
      <w:r w:rsidR="00E77A1C">
        <w:rPr>
          <w:rFonts w:asciiTheme="minorHAnsi" w:hAnsiTheme="minorHAnsi" w:cstheme="minorHAnsi"/>
          <w:sz w:val="22"/>
          <w:szCs w:val="22"/>
        </w:rPr>
        <w:t xml:space="preserve">a </w:t>
      </w:r>
      <w:r w:rsidR="003C2F47">
        <w:rPr>
          <w:rFonts w:asciiTheme="minorHAnsi" w:hAnsiTheme="minorHAnsi" w:cstheme="minorHAnsi"/>
          <w:sz w:val="22"/>
          <w:szCs w:val="22"/>
        </w:rPr>
        <w:t xml:space="preserve">IAA Transportation </w:t>
      </w:r>
      <w:r w:rsidR="003C2F47" w:rsidRPr="00DA5C8D">
        <w:rPr>
          <w:rFonts w:asciiTheme="minorHAnsi" w:hAnsiTheme="minorHAnsi" w:cstheme="minorHAnsi"/>
          <w:sz w:val="22"/>
          <w:szCs w:val="22"/>
        </w:rPr>
        <w:t>(Hall 22, Stand A13)</w:t>
      </w:r>
      <w:r w:rsidR="003C2F47">
        <w:rPr>
          <w:rFonts w:asciiTheme="minorHAnsi" w:hAnsiTheme="minorHAnsi" w:cstheme="minorHAnsi"/>
          <w:sz w:val="22"/>
          <w:szCs w:val="22"/>
        </w:rPr>
        <w:t xml:space="preserve"> con la sua gamma di soluzioni dedicate ai veicoli commerciali pesanti elettrificati. </w:t>
      </w:r>
    </w:p>
    <w:p w14:paraId="4F71B166" w14:textId="6D87E966" w:rsidR="003C2F47" w:rsidRDefault="003C2F47" w:rsidP="00250ABC">
      <w:pPr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Grazie alla sua spe</w:t>
      </w:r>
      <w:r w:rsidR="000E5050">
        <w:rPr>
          <w:rFonts w:asciiTheme="minorHAnsi" w:hAnsiTheme="minorHAnsi" w:cstheme="minorHAnsi"/>
          <w:sz w:val="22"/>
          <w:szCs w:val="22"/>
        </w:rPr>
        <w:t>cializzazione nella distribuzione della potenza e nella protezione dei sistemi elettrici</w:t>
      </w:r>
      <w:r w:rsidR="00F03F5D">
        <w:rPr>
          <w:rFonts w:asciiTheme="minorHAnsi" w:hAnsiTheme="minorHAnsi" w:cstheme="minorHAnsi"/>
          <w:sz w:val="22"/>
          <w:szCs w:val="22"/>
        </w:rPr>
        <w:t xml:space="preserve"> dei veicoli</w:t>
      </w:r>
      <w:r w:rsidR="000E5050">
        <w:rPr>
          <w:rFonts w:asciiTheme="minorHAnsi" w:hAnsiTheme="minorHAnsi" w:cstheme="minorHAnsi"/>
          <w:sz w:val="22"/>
          <w:szCs w:val="22"/>
        </w:rPr>
        <w:t xml:space="preserve">, MTA annovera tra i suoi clienti più importanti numerosi produttori di camion e, di recente, ha sviluppato Unità di distribuzione </w:t>
      </w:r>
      <w:r w:rsidR="00F03F5D">
        <w:rPr>
          <w:rFonts w:asciiTheme="minorHAnsi" w:hAnsiTheme="minorHAnsi" w:cstheme="minorHAnsi"/>
          <w:sz w:val="22"/>
          <w:szCs w:val="22"/>
        </w:rPr>
        <w:t>della potenza</w:t>
      </w:r>
      <w:r w:rsidR="000E5050">
        <w:rPr>
          <w:rFonts w:asciiTheme="minorHAnsi" w:hAnsiTheme="minorHAnsi" w:cstheme="minorHAnsi"/>
          <w:sz w:val="22"/>
          <w:szCs w:val="22"/>
        </w:rPr>
        <w:t xml:space="preserve"> (PDU) specifiche per le piattaforme elettrificate dei principali OEM </w:t>
      </w:r>
      <w:r w:rsidR="00E77A1C">
        <w:rPr>
          <w:rFonts w:asciiTheme="minorHAnsi" w:hAnsiTheme="minorHAnsi" w:cstheme="minorHAnsi"/>
          <w:sz w:val="22"/>
          <w:szCs w:val="22"/>
        </w:rPr>
        <w:t>del</w:t>
      </w:r>
      <w:r w:rsidR="000E5050">
        <w:rPr>
          <w:rFonts w:asciiTheme="minorHAnsi" w:hAnsiTheme="minorHAnsi" w:cstheme="minorHAnsi"/>
          <w:sz w:val="22"/>
          <w:szCs w:val="22"/>
        </w:rPr>
        <w:t xml:space="preserve"> settore. </w:t>
      </w:r>
    </w:p>
    <w:p w14:paraId="59D0BDDD" w14:textId="3E44236B" w:rsidR="000E5050" w:rsidRDefault="000E5050" w:rsidP="00250ABC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  <w:r w:rsidRPr="000E5050">
        <w:rPr>
          <w:rFonts w:asciiTheme="minorHAnsi" w:hAnsiTheme="minorHAnsi" w:cstheme="minorHAnsi"/>
          <w:iCs/>
          <w:spacing w:val="4"/>
          <w:sz w:val="22"/>
          <w:szCs w:val="22"/>
        </w:rPr>
        <w:t>Le H</w:t>
      </w:r>
      <w:r w:rsidR="00E77A1C">
        <w:rPr>
          <w:rFonts w:asciiTheme="minorHAnsi" w:hAnsiTheme="minorHAnsi" w:cstheme="minorHAnsi"/>
          <w:iCs/>
          <w:spacing w:val="4"/>
          <w:sz w:val="22"/>
          <w:szCs w:val="22"/>
        </w:rPr>
        <w:t xml:space="preserve">igh </w:t>
      </w:r>
      <w:r w:rsidRPr="000E5050">
        <w:rPr>
          <w:rFonts w:asciiTheme="minorHAnsi" w:hAnsiTheme="minorHAnsi" w:cstheme="minorHAnsi"/>
          <w:iCs/>
          <w:spacing w:val="4"/>
          <w:sz w:val="22"/>
          <w:szCs w:val="22"/>
        </w:rPr>
        <w:t>V</w:t>
      </w:r>
      <w:r w:rsidR="00E77A1C">
        <w:rPr>
          <w:rFonts w:asciiTheme="minorHAnsi" w:hAnsiTheme="minorHAnsi" w:cstheme="minorHAnsi"/>
          <w:iCs/>
          <w:spacing w:val="4"/>
          <w:sz w:val="22"/>
          <w:szCs w:val="22"/>
        </w:rPr>
        <w:t>oltage (HV)</w:t>
      </w:r>
      <w:r w:rsidRPr="000E5050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PDU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 di MTA per i camion elettrificati sono dotate di una tecnologia complessa. Gli alti voltaggi richiedono, infatti, materiali, sistemi di progettazione e tecnologie di produzione specifici. </w:t>
      </w:r>
    </w:p>
    <w:p w14:paraId="00A1CA34" w14:textId="73BF0138" w:rsidR="00A32807" w:rsidRDefault="00A32807" w:rsidP="00F03F5D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Le HV PDU sviluppate da MTA utilizzano </w:t>
      </w:r>
      <w:r w:rsidR="00F03F5D">
        <w:rPr>
          <w:rFonts w:asciiTheme="minorHAnsi" w:hAnsiTheme="minorHAnsi" w:cstheme="minorHAnsi"/>
          <w:iCs/>
          <w:spacing w:val="4"/>
          <w:sz w:val="22"/>
          <w:szCs w:val="22"/>
        </w:rPr>
        <w:t xml:space="preserve">un alloggiamento in 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>alluminio pressofuso al posto della plastica, tipicamente impiegata per i prodotti a basso voltaggio, garantendo così robustezza, isolamento dagli agenti estern</w:t>
      </w:r>
      <w:r w:rsidR="002437FF">
        <w:rPr>
          <w:rFonts w:asciiTheme="minorHAnsi" w:hAnsiTheme="minorHAnsi" w:cstheme="minorHAnsi"/>
          <w:iCs/>
          <w:spacing w:val="4"/>
          <w:sz w:val="22"/>
          <w:szCs w:val="22"/>
        </w:rPr>
        <w:t xml:space="preserve">i, dissipazione ottimale del calore e una corretta schermatura EMC. L’alluminio è utilizzato anche per </w:t>
      </w:r>
      <w:r w:rsidR="00F03F5D">
        <w:rPr>
          <w:rFonts w:asciiTheme="minorHAnsi" w:hAnsiTheme="minorHAnsi" w:cstheme="minorHAnsi"/>
          <w:iCs/>
          <w:spacing w:val="4"/>
          <w:sz w:val="22"/>
          <w:szCs w:val="22"/>
        </w:rPr>
        <w:t>i</w:t>
      </w:r>
      <w:r w:rsidR="002437FF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busbar, essendo un materiale più leggero del rame, tradizionalmente impiegato per questo tipo di componenti.</w:t>
      </w:r>
    </w:p>
    <w:p w14:paraId="503EF166" w14:textId="087177B5" w:rsidR="002437FF" w:rsidRDefault="002437FF" w:rsidP="00250ABC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L’alluminio utilizzato da MTA contiene un’alta percentuale di materia prima riciclata </w:t>
      </w:r>
      <w:r w:rsidR="00236F75">
        <w:rPr>
          <w:rFonts w:asciiTheme="minorHAnsi" w:hAnsiTheme="minorHAnsi" w:cstheme="minorHAnsi"/>
          <w:iCs/>
          <w:spacing w:val="4"/>
          <w:sz w:val="22"/>
          <w:szCs w:val="22"/>
        </w:rPr>
        <w:t xml:space="preserve">a 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conferma del suo impegno per lo sviluppo sostenibile </w:t>
      </w:r>
      <w:r w:rsidR="00AB23E3">
        <w:rPr>
          <w:rFonts w:asciiTheme="minorHAnsi" w:hAnsiTheme="minorHAnsi" w:cstheme="minorHAnsi"/>
          <w:iCs/>
          <w:spacing w:val="4"/>
          <w:sz w:val="22"/>
          <w:szCs w:val="22"/>
        </w:rPr>
        <w:t xml:space="preserve">delle </w:t>
      </w:r>
      <w:r w:rsidR="00E77A1C">
        <w:rPr>
          <w:rFonts w:asciiTheme="minorHAnsi" w:hAnsiTheme="minorHAnsi" w:cstheme="minorHAnsi"/>
          <w:iCs/>
          <w:spacing w:val="4"/>
          <w:sz w:val="22"/>
          <w:szCs w:val="22"/>
        </w:rPr>
        <w:t xml:space="preserve">sue </w:t>
      </w:r>
      <w:r w:rsidR="00AB23E3">
        <w:rPr>
          <w:rFonts w:asciiTheme="minorHAnsi" w:hAnsiTheme="minorHAnsi" w:cstheme="minorHAnsi"/>
          <w:iCs/>
          <w:spacing w:val="4"/>
          <w:sz w:val="22"/>
          <w:szCs w:val="22"/>
        </w:rPr>
        <w:t xml:space="preserve">attività 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e </w:t>
      </w:r>
      <w:r w:rsidR="00E77A1C">
        <w:rPr>
          <w:rFonts w:asciiTheme="minorHAnsi" w:hAnsiTheme="minorHAnsi" w:cstheme="minorHAnsi"/>
          <w:iCs/>
          <w:spacing w:val="4"/>
          <w:sz w:val="22"/>
          <w:szCs w:val="22"/>
        </w:rPr>
        <w:t xml:space="preserve">per la 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riduzione dell’impatto ambientale. </w:t>
      </w:r>
    </w:p>
    <w:p w14:paraId="422E8571" w14:textId="1417588A" w:rsidR="00AB23E3" w:rsidRDefault="00AB23E3" w:rsidP="00250ABC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  <w:r>
        <w:rPr>
          <w:rFonts w:asciiTheme="minorHAnsi" w:hAnsiTheme="minorHAnsi" w:cstheme="minorHAnsi"/>
          <w:iCs/>
          <w:spacing w:val="4"/>
          <w:sz w:val="22"/>
          <w:szCs w:val="22"/>
        </w:rPr>
        <w:t>Le H</w:t>
      </w:r>
      <w:r w:rsidR="00236F75">
        <w:rPr>
          <w:rFonts w:asciiTheme="minorHAnsi" w:hAnsiTheme="minorHAnsi" w:cstheme="minorHAnsi"/>
          <w:iCs/>
          <w:spacing w:val="4"/>
          <w:sz w:val="22"/>
          <w:szCs w:val="22"/>
        </w:rPr>
        <w:t>V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 PDU sviluppate da M</w:t>
      </w:r>
      <w:r w:rsidR="00236F75">
        <w:rPr>
          <w:rFonts w:asciiTheme="minorHAnsi" w:hAnsiTheme="minorHAnsi" w:cstheme="minorHAnsi"/>
          <w:iCs/>
          <w:spacing w:val="4"/>
          <w:sz w:val="22"/>
          <w:szCs w:val="22"/>
        </w:rPr>
        <w:t>T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A per i principali OEM si distinguono anche per la loro modularità che consente ai clienti di utilizzare il prodotto per diverse piattaforme. Sono inoltre dotate di sistemi </w:t>
      </w:r>
      <w:r w:rsidR="00F03F5D">
        <w:rPr>
          <w:rFonts w:asciiTheme="minorHAnsi" w:hAnsiTheme="minorHAnsi" w:cstheme="minorHAnsi"/>
          <w:iCs/>
          <w:spacing w:val="4"/>
          <w:sz w:val="22"/>
          <w:szCs w:val="22"/>
        </w:rPr>
        <w:t>integrati per il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 raffreddamento attivo; </w:t>
      </w:r>
      <w:r w:rsidR="00C11EF0">
        <w:rPr>
          <w:rFonts w:asciiTheme="minorHAnsi" w:hAnsiTheme="minorHAnsi" w:cstheme="minorHAnsi"/>
          <w:iCs/>
          <w:spacing w:val="4"/>
          <w:sz w:val="22"/>
          <w:szCs w:val="22"/>
        </w:rPr>
        <w:t xml:space="preserve">uno strato interno </w:t>
      </w:r>
      <w:r w:rsidR="00F03F5D">
        <w:rPr>
          <w:rFonts w:asciiTheme="minorHAnsi" w:hAnsiTheme="minorHAnsi" w:cstheme="minorHAnsi"/>
          <w:iCs/>
          <w:spacing w:val="4"/>
          <w:sz w:val="22"/>
          <w:szCs w:val="22"/>
        </w:rPr>
        <w:t>in</w:t>
      </w:r>
      <w:r w:rsidR="00C11EF0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resina e una nuova tecnologia per le guarnizioni garantiscono caratteristiche d’impermeabilità e d’isolamento elettrico</w:t>
      </w:r>
      <w:r w:rsidR="00282C78">
        <w:rPr>
          <w:rFonts w:asciiTheme="minorHAnsi" w:hAnsiTheme="minorHAnsi" w:cstheme="minorHAnsi"/>
          <w:iCs/>
          <w:spacing w:val="4"/>
          <w:sz w:val="22"/>
          <w:szCs w:val="22"/>
        </w:rPr>
        <w:t>,</w:t>
      </w:r>
      <w:r w:rsidR="00C11EF0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senza compromettere la dissipazione ottimale del calore. </w:t>
      </w:r>
    </w:p>
    <w:p w14:paraId="041D9863" w14:textId="33BE0650" w:rsidR="00DF7500" w:rsidRDefault="00DF7500" w:rsidP="00193685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  <w:r>
        <w:rPr>
          <w:rFonts w:asciiTheme="minorHAnsi" w:hAnsiTheme="minorHAnsi" w:cstheme="minorHAnsi"/>
          <w:iCs/>
          <w:spacing w:val="4"/>
          <w:sz w:val="22"/>
          <w:szCs w:val="22"/>
        </w:rPr>
        <w:lastRenderedPageBreak/>
        <w:t xml:space="preserve">Un altro </w:t>
      </w:r>
      <w:r w:rsidR="00C87300">
        <w:rPr>
          <w:rFonts w:asciiTheme="minorHAnsi" w:hAnsiTheme="minorHAnsi" w:cstheme="minorHAnsi"/>
          <w:iCs/>
          <w:spacing w:val="4"/>
          <w:sz w:val="22"/>
          <w:szCs w:val="22"/>
        </w:rPr>
        <w:t xml:space="preserve">esempio di PDU sviluppata e prodotta per i camion è il modulo </w:t>
      </w:r>
      <w:r w:rsidR="00282C78">
        <w:rPr>
          <w:rFonts w:asciiTheme="minorHAnsi" w:hAnsiTheme="minorHAnsi" w:cstheme="minorHAnsi"/>
          <w:iCs/>
          <w:spacing w:val="4"/>
          <w:sz w:val="22"/>
          <w:szCs w:val="22"/>
        </w:rPr>
        <w:t>p</w:t>
      </w:r>
      <w:r w:rsidR="00C87300">
        <w:rPr>
          <w:rFonts w:asciiTheme="minorHAnsi" w:hAnsiTheme="minorHAnsi" w:cstheme="minorHAnsi"/>
          <w:iCs/>
          <w:spacing w:val="4"/>
          <w:sz w:val="22"/>
          <w:szCs w:val="22"/>
        </w:rPr>
        <w:t xml:space="preserve">yro, specificamente studiato per i </w:t>
      </w:r>
      <w:r w:rsidR="00282C78">
        <w:rPr>
          <w:rFonts w:asciiTheme="minorHAnsi" w:hAnsiTheme="minorHAnsi" w:cstheme="minorHAnsi"/>
          <w:iCs/>
          <w:spacing w:val="4"/>
          <w:sz w:val="22"/>
          <w:szCs w:val="22"/>
        </w:rPr>
        <w:t>mezzi</w:t>
      </w:r>
      <w:r w:rsidR="00C87300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pesanti e medi a emissioni </w:t>
      </w:r>
      <w:r w:rsidR="00282C78">
        <w:rPr>
          <w:rFonts w:asciiTheme="minorHAnsi" w:hAnsiTheme="minorHAnsi" w:cstheme="minorHAnsi"/>
          <w:iCs/>
          <w:spacing w:val="4"/>
          <w:sz w:val="22"/>
          <w:szCs w:val="22"/>
        </w:rPr>
        <w:t xml:space="preserve">zero </w:t>
      </w:r>
      <w:r w:rsidR="00C87300">
        <w:rPr>
          <w:rFonts w:asciiTheme="minorHAnsi" w:hAnsiTheme="minorHAnsi" w:cstheme="minorHAnsi"/>
          <w:iCs/>
          <w:spacing w:val="4"/>
          <w:sz w:val="22"/>
          <w:szCs w:val="22"/>
        </w:rPr>
        <w:t xml:space="preserve">di un noto produttore tedesco-americano di veicoli </w:t>
      </w:r>
      <w:r w:rsidR="00282C78">
        <w:rPr>
          <w:rFonts w:asciiTheme="minorHAnsi" w:hAnsiTheme="minorHAnsi" w:cstheme="minorHAnsi"/>
          <w:iCs/>
          <w:spacing w:val="4"/>
          <w:sz w:val="22"/>
          <w:szCs w:val="22"/>
        </w:rPr>
        <w:t>industriali.</w:t>
      </w:r>
    </w:p>
    <w:p w14:paraId="3E75961F" w14:textId="74F30144" w:rsidR="00C87300" w:rsidRDefault="00C87300" w:rsidP="00193685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Montato </w:t>
      </w:r>
      <w:r w:rsidR="00BD10CB">
        <w:rPr>
          <w:rFonts w:asciiTheme="minorHAnsi" w:hAnsiTheme="minorHAnsi" w:cstheme="minorHAnsi"/>
          <w:iCs/>
          <w:spacing w:val="4"/>
          <w:sz w:val="22"/>
          <w:szCs w:val="22"/>
        </w:rPr>
        <w:t xml:space="preserve">nella cabina sotto il cruscotto, il modulo </w:t>
      </w:r>
      <w:r w:rsidR="00282C78">
        <w:rPr>
          <w:rFonts w:asciiTheme="minorHAnsi" w:hAnsiTheme="minorHAnsi" w:cstheme="minorHAnsi"/>
          <w:iCs/>
          <w:spacing w:val="4"/>
          <w:sz w:val="22"/>
          <w:szCs w:val="22"/>
        </w:rPr>
        <w:t>p</w:t>
      </w:r>
      <w:r w:rsidR="00BD10CB">
        <w:rPr>
          <w:rFonts w:asciiTheme="minorHAnsi" w:hAnsiTheme="minorHAnsi" w:cstheme="minorHAnsi"/>
          <w:iCs/>
          <w:spacing w:val="4"/>
          <w:sz w:val="22"/>
          <w:szCs w:val="22"/>
        </w:rPr>
        <w:t xml:space="preserve">yro sviluppato da MTA è costituito principalmente da </w:t>
      </w:r>
      <w:r w:rsidR="00F03F5D">
        <w:rPr>
          <w:rFonts w:asciiTheme="minorHAnsi" w:hAnsiTheme="minorHAnsi" w:cstheme="minorHAnsi"/>
          <w:iCs/>
          <w:spacing w:val="4"/>
          <w:sz w:val="22"/>
          <w:szCs w:val="22"/>
        </w:rPr>
        <w:t>uno staccabatteria</w:t>
      </w:r>
      <w:r w:rsidR="00BD10CB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e da un connettore di tipo squib e ha la funzione di scollegare il sistema elettrico in caso d’incidente. Infatti, se l’airbag si attiva, il connettore squib a esso collegato</w:t>
      </w:r>
      <w:r w:rsidR="00236F75">
        <w:rPr>
          <w:rFonts w:asciiTheme="minorHAnsi" w:hAnsiTheme="minorHAnsi" w:cstheme="minorHAnsi"/>
          <w:iCs/>
          <w:spacing w:val="4"/>
          <w:sz w:val="22"/>
          <w:szCs w:val="22"/>
        </w:rPr>
        <w:t>,</w:t>
      </w:r>
      <w:r w:rsidR="00BD10CB">
        <w:rPr>
          <w:rFonts w:asciiTheme="minorHAnsi" w:hAnsiTheme="minorHAnsi" w:cstheme="minorHAnsi"/>
          <w:iCs/>
          <w:spacing w:val="4"/>
          <w:sz w:val="22"/>
          <w:szCs w:val="22"/>
        </w:rPr>
        <w:t xml:space="preserve"> attiva immediatamente </w:t>
      </w:r>
      <w:r w:rsidR="00F03F5D">
        <w:rPr>
          <w:rFonts w:asciiTheme="minorHAnsi" w:hAnsiTheme="minorHAnsi" w:cstheme="minorHAnsi"/>
          <w:iCs/>
          <w:spacing w:val="4"/>
          <w:sz w:val="22"/>
          <w:szCs w:val="22"/>
        </w:rPr>
        <w:t>lo stacca</w:t>
      </w:r>
      <w:r w:rsidR="00BD10CB">
        <w:rPr>
          <w:rFonts w:asciiTheme="minorHAnsi" w:hAnsiTheme="minorHAnsi" w:cstheme="minorHAnsi"/>
          <w:iCs/>
          <w:spacing w:val="4"/>
          <w:sz w:val="22"/>
          <w:szCs w:val="22"/>
        </w:rPr>
        <w:t xml:space="preserve">batteria. </w:t>
      </w:r>
    </w:p>
    <w:p w14:paraId="3F7D3DE9" w14:textId="45C36AA2" w:rsidR="00BD10CB" w:rsidRDefault="00BD10CB" w:rsidP="00193685">
      <w:pPr>
        <w:spacing w:after="120" w:line="312" w:lineRule="auto"/>
        <w:ind w:left="284" w:right="709"/>
        <w:rPr>
          <w:rFonts w:asciiTheme="minorHAnsi" w:hAnsiTheme="minorHAnsi" w:cstheme="minorHAnsi"/>
          <w:iCs/>
          <w:spacing w:val="4"/>
          <w:sz w:val="22"/>
          <w:szCs w:val="22"/>
        </w:rPr>
      </w:pPr>
      <w:r>
        <w:rPr>
          <w:rFonts w:asciiTheme="minorHAnsi" w:hAnsiTheme="minorHAnsi" w:cstheme="minorHAnsi"/>
          <w:iCs/>
          <w:spacing w:val="4"/>
          <w:sz w:val="22"/>
          <w:szCs w:val="22"/>
        </w:rPr>
        <w:t>Il modulo viene fornito con un coperchio, già assemblato, e si caratterizza per la sua forte resisten</w:t>
      </w:r>
      <w:r w:rsidR="00744CCA">
        <w:rPr>
          <w:rFonts w:asciiTheme="minorHAnsi" w:hAnsiTheme="minorHAnsi" w:cstheme="minorHAnsi"/>
          <w:iCs/>
          <w:spacing w:val="4"/>
          <w:sz w:val="22"/>
          <w:szCs w:val="22"/>
        </w:rPr>
        <w:t>z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>a alle vibrazioni, agli urti, alla corrosione e agli agenti chimici</w:t>
      </w:r>
      <w:r w:rsidR="00F03F5D">
        <w:rPr>
          <w:rFonts w:asciiTheme="minorHAnsi" w:hAnsiTheme="minorHAnsi" w:cstheme="minorHAnsi"/>
          <w:iCs/>
          <w:spacing w:val="4"/>
          <w:sz w:val="22"/>
          <w:szCs w:val="22"/>
        </w:rPr>
        <w:t>, rispettando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 le specifiche caratteristiche richieste dal cliente </w:t>
      </w:r>
      <w:r w:rsidR="00744CCA">
        <w:rPr>
          <w:rFonts w:asciiTheme="minorHAnsi" w:hAnsiTheme="minorHAnsi" w:cstheme="minorHAnsi"/>
          <w:iCs/>
          <w:spacing w:val="4"/>
          <w:sz w:val="22"/>
          <w:szCs w:val="22"/>
        </w:rPr>
        <w:t>in</w:t>
      </w:r>
      <w:r>
        <w:rPr>
          <w:rFonts w:asciiTheme="minorHAnsi" w:hAnsiTheme="minorHAnsi" w:cstheme="minorHAnsi"/>
          <w:iCs/>
          <w:spacing w:val="4"/>
          <w:sz w:val="22"/>
          <w:szCs w:val="22"/>
        </w:rPr>
        <w:t xml:space="preserve"> fase di progettazione. </w:t>
      </w:r>
    </w:p>
    <w:p w14:paraId="06243A76" w14:textId="10EE3548" w:rsidR="00246D5E" w:rsidRDefault="00745E6A" w:rsidP="00F03F5D">
      <w:pPr>
        <w:spacing w:after="120" w:line="312" w:lineRule="auto"/>
        <w:ind w:left="284" w:right="709"/>
        <w:rPr>
          <w:rFonts w:asciiTheme="minorHAnsi" w:hAnsiTheme="minorHAnsi" w:cstheme="minorHAnsi"/>
          <w:sz w:val="22"/>
          <w:szCs w:val="22"/>
        </w:rPr>
      </w:pPr>
      <w:r w:rsidRPr="003C2F47">
        <w:rPr>
          <w:rFonts w:asciiTheme="minorHAnsi" w:hAnsiTheme="minorHAnsi" w:cstheme="minorHAnsi"/>
          <w:sz w:val="22"/>
          <w:szCs w:val="22"/>
        </w:rPr>
        <w:t xml:space="preserve">Antonio Falchetti, Executive Director </w:t>
      </w:r>
      <w:r w:rsidR="00E77A1C">
        <w:rPr>
          <w:rFonts w:asciiTheme="minorHAnsi" w:hAnsiTheme="minorHAnsi" w:cstheme="minorHAnsi"/>
          <w:sz w:val="22"/>
          <w:szCs w:val="22"/>
        </w:rPr>
        <w:t>di</w:t>
      </w:r>
      <w:r w:rsidR="00446DB2" w:rsidRPr="003C2F47">
        <w:rPr>
          <w:rFonts w:asciiTheme="minorHAnsi" w:hAnsiTheme="minorHAnsi" w:cstheme="minorHAnsi"/>
          <w:sz w:val="22"/>
          <w:szCs w:val="22"/>
        </w:rPr>
        <w:t xml:space="preserve"> </w:t>
      </w:r>
      <w:r w:rsidRPr="003C2F47">
        <w:rPr>
          <w:rFonts w:asciiTheme="minorHAnsi" w:hAnsiTheme="minorHAnsi" w:cstheme="minorHAnsi"/>
          <w:sz w:val="22"/>
          <w:szCs w:val="22"/>
        </w:rPr>
        <w:t xml:space="preserve">MTA, </w:t>
      </w:r>
      <w:r w:rsidR="00BD10CB">
        <w:rPr>
          <w:rFonts w:asciiTheme="minorHAnsi" w:hAnsiTheme="minorHAnsi" w:cstheme="minorHAnsi"/>
          <w:sz w:val="22"/>
          <w:szCs w:val="22"/>
        </w:rPr>
        <w:t>commenta così</w:t>
      </w:r>
      <w:r w:rsidRPr="003C2F47">
        <w:rPr>
          <w:rFonts w:asciiTheme="minorHAnsi" w:hAnsiTheme="minorHAnsi" w:cstheme="minorHAnsi"/>
          <w:sz w:val="22"/>
          <w:szCs w:val="22"/>
        </w:rPr>
        <w:t>: “</w:t>
      </w:r>
      <w:r w:rsidR="00246D5E">
        <w:rPr>
          <w:rFonts w:asciiTheme="minorHAnsi" w:hAnsiTheme="minorHAnsi" w:cstheme="minorHAnsi"/>
          <w:sz w:val="22"/>
          <w:szCs w:val="22"/>
        </w:rPr>
        <w:t xml:space="preserve">Le importanti consegne di componenti elettrici per le piattaforme HV di diversi OEM globali </w:t>
      </w:r>
      <w:r w:rsidR="00E77A1C">
        <w:rPr>
          <w:rFonts w:asciiTheme="minorHAnsi" w:hAnsiTheme="minorHAnsi" w:cstheme="minorHAnsi"/>
          <w:sz w:val="22"/>
          <w:szCs w:val="22"/>
        </w:rPr>
        <w:t xml:space="preserve">nel </w:t>
      </w:r>
      <w:r w:rsidR="00F03F5D">
        <w:rPr>
          <w:rFonts w:asciiTheme="minorHAnsi" w:hAnsiTheme="minorHAnsi" w:cstheme="minorHAnsi"/>
          <w:sz w:val="22"/>
          <w:szCs w:val="22"/>
        </w:rPr>
        <w:t>settore</w:t>
      </w:r>
      <w:r w:rsidR="00246D5E">
        <w:rPr>
          <w:rFonts w:asciiTheme="minorHAnsi" w:hAnsiTheme="minorHAnsi" w:cstheme="minorHAnsi"/>
          <w:sz w:val="22"/>
          <w:szCs w:val="22"/>
        </w:rPr>
        <w:t xml:space="preserve"> dei camion sono prova del crescente apprezzamento di cui godono i nostri prodotti HV</w:t>
      </w:r>
      <w:r w:rsidR="00744CCA">
        <w:rPr>
          <w:rFonts w:asciiTheme="minorHAnsi" w:hAnsiTheme="minorHAnsi" w:cstheme="minorHAnsi"/>
          <w:sz w:val="22"/>
          <w:szCs w:val="22"/>
        </w:rPr>
        <w:t>”</w:t>
      </w:r>
      <w:r w:rsidR="00246D5E">
        <w:rPr>
          <w:rFonts w:asciiTheme="minorHAnsi" w:hAnsiTheme="minorHAnsi" w:cstheme="minorHAnsi"/>
          <w:sz w:val="22"/>
          <w:szCs w:val="22"/>
        </w:rPr>
        <w:t xml:space="preserve">. </w:t>
      </w:r>
      <w:r w:rsidR="00744CCA">
        <w:rPr>
          <w:rFonts w:asciiTheme="minorHAnsi" w:hAnsiTheme="minorHAnsi" w:cstheme="minorHAnsi"/>
          <w:sz w:val="22"/>
          <w:szCs w:val="22"/>
        </w:rPr>
        <w:t>“</w:t>
      </w:r>
      <w:r w:rsidR="00246D5E">
        <w:rPr>
          <w:rFonts w:asciiTheme="minorHAnsi" w:hAnsiTheme="minorHAnsi" w:cstheme="minorHAnsi"/>
          <w:sz w:val="22"/>
          <w:szCs w:val="22"/>
        </w:rPr>
        <w:t xml:space="preserve">Da diversi anni, infatti, abbiamo avviato lo sviluppo interno e la produzione di vari componenti per soddisfare le esigenze delle nuove forme di mobilità. </w:t>
      </w:r>
      <w:r w:rsidR="00F03F5D">
        <w:rPr>
          <w:rFonts w:asciiTheme="minorHAnsi" w:hAnsiTheme="minorHAnsi" w:cstheme="minorHAnsi"/>
          <w:sz w:val="22"/>
          <w:szCs w:val="22"/>
        </w:rPr>
        <w:t>Queste c</w:t>
      </w:r>
      <w:r w:rsidR="00BC14EC">
        <w:rPr>
          <w:rFonts w:asciiTheme="minorHAnsi" w:hAnsiTheme="minorHAnsi" w:cstheme="minorHAnsi"/>
          <w:sz w:val="22"/>
          <w:szCs w:val="22"/>
        </w:rPr>
        <w:t xml:space="preserve">omprendono altre soluzioni come gli OBC e i convertitori DC/DC e stiamo lavorando su nuovi prodotti, che saranno lanciati a breve”, conclude Falchetti. </w:t>
      </w:r>
    </w:p>
    <w:p w14:paraId="30CE6E33" w14:textId="1FDF2181" w:rsidR="008644DB" w:rsidRDefault="008644DB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77D16B5" w14:textId="48ECEE3A" w:rsidR="002513BE" w:rsidRPr="008C2933" w:rsidRDefault="00E77A1C" w:rsidP="00E77A1C">
      <w:pPr>
        <w:spacing w:after="120" w:line="312" w:lineRule="auto"/>
        <w:ind w:left="284"/>
        <w:jc w:val="both"/>
        <w:rPr>
          <w:rFonts w:asciiTheme="minorHAnsi" w:hAnsiTheme="minorHAnsi" w:cstheme="minorHAnsi"/>
          <w:b/>
          <w:bCs/>
          <w:szCs w:val="24"/>
        </w:rPr>
      </w:pPr>
      <w:r w:rsidRPr="008C2933">
        <w:rPr>
          <w:rFonts w:asciiTheme="minorHAnsi" w:hAnsiTheme="minorHAnsi" w:cstheme="minorHAnsi"/>
          <w:b/>
          <w:bCs/>
          <w:szCs w:val="24"/>
        </w:rPr>
        <w:lastRenderedPageBreak/>
        <w:t>Immagini</w:t>
      </w:r>
    </w:p>
    <w:tbl>
      <w:tblPr>
        <w:tblStyle w:val="Grigliatabella"/>
        <w:tblW w:w="9639" w:type="dxa"/>
        <w:tblInd w:w="27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3945BA" w:rsidRPr="003C2F47" w14:paraId="2D21A5E3" w14:textId="77777777" w:rsidTr="000271C0">
        <w:trPr>
          <w:trHeight w:val="1952"/>
        </w:trPr>
        <w:tc>
          <w:tcPr>
            <w:tcW w:w="46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87CAD1" w14:textId="184A317B" w:rsidR="003945BA" w:rsidRPr="003C2F47" w:rsidRDefault="004936C8" w:rsidP="00A816B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590782" wp14:editId="329D1B89">
                  <wp:extent cx="2556000" cy="1600096"/>
                  <wp:effectExtent l="0" t="0" r="0" b="0"/>
                  <wp:docPr id="1736764148" name="Immagine 6" descr="Immagine che contiene intern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764148" name="Immagine 6" descr="Immagine che contiene interno&#10;&#10;Descrizione generata automaticament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56" r="3920"/>
                          <a:stretch/>
                        </pic:blipFill>
                        <pic:spPr bwMode="auto">
                          <a:xfrm>
                            <a:off x="0" y="0"/>
                            <a:ext cx="2556000" cy="16000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17C6AFF" w14:textId="446367D7" w:rsidR="003945BA" w:rsidRPr="003C2F47" w:rsidRDefault="00D673C0" w:rsidP="003945BA">
            <w:pPr>
              <w:autoSpaceDE w:val="0"/>
              <w:autoSpaceDN w:val="0"/>
              <w:adjustRightInd w:val="0"/>
              <w:spacing w:before="240" w:after="120" w:line="360" w:lineRule="auto"/>
              <w:ind w:firstLine="76"/>
              <w:rPr>
                <w:rFonts w:asciiTheme="minorHAnsi" w:hAnsiTheme="minorHAnsi" w:cstheme="minorHAnsi"/>
                <w:sz w:val="20"/>
              </w:rPr>
            </w:pPr>
            <w:r w:rsidRPr="003C2F47">
              <w:rPr>
                <w:rFonts w:asciiTheme="minorHAnsi" w:hAnsiTheme="minorHAnsi" w:cstheme="minorHAnsi"/>
                <w:sz w:val="20"/>
              </w:rPr>
              <w:t>MTA HV PDU</w:t>
            </w:r>
          </w:p>
        </w:tc>
      </w:tr>
      <w:tr w:rsidR="00D673C0" w:rsidRPr="003C2F47" w14:paraId="03DB45AE" w14:textId="77777777" w:rsidTr="000271C0">
        <w:trPr>
          <w:trHeight w:val="2697"/>
        </w:trPr>
        <w:tc>
          <w:tcPr>
            <w:tcW w:w="46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6DBE08F" w14:textId="3D470AC4" w:rsidR="00D673C0" w:rsidRPr="003C2F47" w:rsidRDefault="004936C8" w:rsidP="00A816B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974DF29" wp14:editId="0FF40860">
                  <wp:extent cx="2555839" cy="2382520"/>
                  <wp:effectExtent l="0" t="0" r="0" b="0"/>
                  <wp:docPr id="341032174" name="Immagine 7" descr="Immagine che contiene giocatt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032174" name="Immagine 7" descr="Immagine che contiene giocattolo&#10;&#10;Descrizione generata automaticament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01"/>
                          <a:stretch/>
                        </pic:blipFill>
                        <pic:spPr bwMode="auto">
                          <a:xfrm>
                            <a:off x="0" y="0"/>
                            <a:ext cx="2556000" cy="238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C42A5B0" w14:textId="7A0E76C8" w:rsidR="00D673C0" w:rsidRPr="003C2F47" w:rsidRDefault="00D673C0" w:rsidP="003945BA">
            <w:pPr>
              <w:autoSpaceDE w:val="0"/>
              <w:autoSpaceDN w:val="0"/>
              <w:adjustRightInd w:val="0"/>
              <w:spacing w:before="240" w:after="120" w:line="360" w:lineRule="auto"/>
              <w:ind w:firstLine="76"/>
              <w:rPr>
                <w:rFonts w:asciiTheme="minorHAnsi" w:hAnsiTheme="minorHAnsi" w:cstheme="minorHAnsi"/>
                <w:sz w:val="20"/>
              </w:rPr>
            </w:pPr>
            <w:r w:rsidRPr="003C2F47">
              <w:rPr>
                <w:rFonts w:asciiTheme="minorHAnsi" w:hAnsiTheme="minorHAnsi" w:cstheme="minorHAnsi"/>
                <w:sz w:val="20"/>
              </w:rPr>
              <w:t>MTA</w:t>
            </w:r>
            <w:r w:rsidR="00E77A1C">
              <w:rPr>
                <w:rFonts w:asciiTheme="minorHAnsi" w:hAnsiTheme="minorHAnsi" w:cstheme="minorHAnsi"/>
                <w:sz w:val="20"/>
              </w:rPr>
              <w:t xml:space="preserve"> modulo </w:t>
            </w:r>
            <w:r w:rsidRPr="003C2F47">
              <w:rPr>
                <w:rFonts w:asciiTheme="minorHAnsi" w:hAnsiTheme="minorHAnsi" w:cstheme="minorHAnsi"/>
                <w:sz w:val="20"/>
              </w:rPr>
              <w:t xml:space="preserve">Pyro </w:t>
            </w:r>
          </w:p>
        </w:tc>
      </w:tr>
    </w:tbl>
    <w:p w14:paraId="372D59C2" w14:textId="77777777" w:rsidR="007977DA" w:rsidRDefault="007977DA" w:rsidP="007977DA">
      <w:pPr>
        <w:jc w:val="both"/>
      </w:pPr>
    </w:p>
    <w:p w14:paraId="78292FF6" w14:textId="40C09553" w:rsidR="00BC3B1B" w:rsidRPr="00D7219F" w:rsidRDefault="00BC3B1B" w:rsidP="00BC3B1B">
      <w:pPr>
        <w:spacing w:after="120" w:line="312" w:lineRule="auto"/>
        <w:jc w:val="both"/>
      </w:pPr>
      <w:r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6874A" wp14:editId="40310C0E">
                <wp:simplePos x="0" y="0"/>
                <wp:positionH relativeFrom="margin">
                  <wp:posOffset>-64770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8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0973C" id="Connettore diritto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pt,10.9pt" to="499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POQrR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gliatabella"/>
        <w:tblW w:w="10350" w:type="dxa"/>
        <w:tblLayout w:type="fixed"/>
        <w:tblLook w:val="04A0" w:firstRow="1" w:lastRow="0" w:firstColumn="1" w:lastColumn="0" w:noHBand="0" w:noVBand="1"/>
      </w:tblPr>
      <w:tblGrid>
        <w:gridCol w:w="6525"/>
        <w:gridCol w:w="425"/>
        <w:gridCol w:w="1135"/>
        <w:gridCol w:w="2265"/>
      </w:tblGrid>
      <w:tr w:rsidR="00BC3B1B" w14:paraId="4A25CA4D" w14:textId="77777777" w:rsidTr="0040719F">
        <w:tc>
          <w:tcPr>
            <w:tcW w:w="652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F21E7A7" w14:textId="77777777" w:rsidR="00BC3B1B" w:rsidRPr="00E52C09" w:rsidRDefault="00BC3B1B" w:rsidP="0040719F">
            <w:pPr>
              <w:rPr>
                <w:rFonts w:ascii="Calibri Light" w:hAnsi="Calibri Light" w:cs="Calibri Light"/>
                <w:sz w:val="20"/>
              </w:rPr>
            </w:pPr>
            <w:r w:rsidRPr="00E52C09">
              <w:rPr>
                <w:rFonts w:ascii="Calibri Light" w:hAnsi="Calibri Light" w:cs="Calibri Light"/>
                <w:b/>
                <w:bCs/>
                <w:sz w:val="20"/>
              </w:rPr>
              <w:t xml:space="preserve">MTA S.p.A. </w:t>
            </w:r>
            <w:r w:rsidRPr="00E52C09">
              <w:rPr>
                <w:rFonts w:ascii="Calibri Light" w:hAnsi="Calibri Light" w:cs="Calibri Light"/>
                <w:sz w:val="20"/>
              </w:rPr>
              <w:t xml:space="preserve">è una multinazionale che opera nel mercato automotive attraverso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2</w:t>
            </w:r>
            <w:proofErr w:type="gramEnd"/>
            <w:r w:rsidRPr="00E52C09">
              <w:rPr>
                <w:rFonts w:ascii="Calibri Light" w:hAnsi="Calibri Light" w:cs="Calibri Light"/>
                <w:sz w:val="20"/>
              </w:rPr>
              <w:t xml:space="preserve"> Business Unit: Elettrica</w:t>
            </w:r>
            <w:r>
              <w:rPr>
                <w:rFonts w:ascii="Calibri Light" w:hAnsi="Calibri Light" w:cs="Calibri Light"/>
                <w:sz w:val="20"/>
              </w:rPr>
              <w:t xml:space="preserve"> ed</w:t>
            </w:r>
            <w:r w:rsidRPr="00E52C09">
              <w:rPr>
                <w:rFonts w:ascii="Calibri Light" w:hAnsi="Calibri Light" w:cs="Calibri Light"/>
                <w:sz w:val="20"/>
              </w:rPr>
              <w:t xml:space="preserve"> Elettronica. Dalla progettazione all’industrializzazione, MTA realizza un ampio portfolio di componenti destinati ai principali Costruttori mondiali di autovetture, motocicli, camion, macchine agricole e movimento terra.</w:t>
            </w:r>
          </w:p>
          <w:p w14:paraId="32C0D21A" w14:textId="77777777" w:rsidR="00BC3B1B" w:rsidRPr="00E52C09" w:rsidRDefault="00BC3B1B" w:rsidP="0040719F">
            <w:pPr>
              <w:rPr>
                <w:rFonts w:ascii="Calibri Light" w:hAnsi="Calibri Light" w:cs="Calibri Light"/>
                <w:sz w:val="20"/>
              </w:rPr>
            </w:pPr>
            <w:r w:rsidRPr="00E52C09">
              <w:rPr>
                <w:rFonts w:ascii="Calibri Light" w:hAnsi="Calibri Light" w:cs="Calibri Light"/>
                <w:sz w:val="20"/>
              </w:rPr>
              <w:t>Fondata nel 1954, MTA possiede 1</w:t>
            </w:r>
            <w:r>
              <w:rPr>
                <w:rFonts w:ascii="Calibri Light" w:hAnsi="Calibri Light" w:cs="Calibri Light"/>
                <w:sz w:val="20"/>
              </w:rPr>
              <w:t>1</w:t>
            </w:r>
            <w:r w:rsidRPr="00E52C09">
              <w:rPr>
                <w:rFonts w:ascii="Calibri Light" w:hAnsi="Calibri Light" w:cs="Calibri Light"/>
                <w:sz w:val="20"/>
              </w:rPr>
              <w:t xml:space="preserve"> sedi</w:t>
            </w:r>
            <w:r w:rsidRPr="007C22C6">
              <w:rPr>
                <w:rFonts w:ascii="Calibri Light" w:hAnsi="Calibri Light" w:cs="Calibri Light"/>
                <w:sz w:val="20"/>
              </w:rPr>
              <w:t>, 3 uffici tecnico</w:t>
            </w:r>
            <w:r w:rsidRPr="00E52C09">
              <w:rPr>
                <w:rFonts w:ascii="Calibri Light" w:hAnsi="Calibri Light" w:cs="Calibri Light"/>
                <w:sz w:val="20"/>
              </w:rPr>
              <w:t>-commerciali a livello globale</w:t>
            </w:r>
            <w:r>
              <w:rPr>
                <w:rFonts w:ascii="Calibri Light" w:hAnsi="Calibri Light" w:cs="Calibri Light"/>
                <w:sz w:val="20"/>
              </w:rPr>
              <w:t>, 1 centro di Ricerca &amp; Sviluppo</w:t>
            </w:r>
            <w:r w:rsidRPr="00E52C09">
              <w:rPr>
                <w:rFonts w:ascii="Calibri Light" w:hAnsi="Calibri Light" w:cs="Calibri Light"/>
                <w:sz w:val="20"/>
              </w:rPr>
              <w:t>. MTA occupa attualmente 1.</w:t>
            </w:r>
            <w:r>
              <w:rPr>
                <w:rFonts w:ascii="Calibri Light" w:hAnsi="Calibri Light" w:cs="Calibri Light"/>
                <w:sz w:val="20"/>
              </w:rPr>
              <w:t xml:space="preserve">937 </w:t>
            </w:r>
            <w:r w:rsidRPr="00E52C09">
              <w:rPr>
                <w:rFonts w:ascii="Calibri Light" w:hAnsi="Calibri Light" w:cs="Calibri Light"/>
                <w:sz w:val="20"/>
              </w:rPr>
              <w:t>dipendenti e ha un fatturato pari a 3</w:t>
            </w:r>
            <w:r>
              <w:rPr>
                <w:rFonts w:ascii="Calibri Light" w:hAnsi="Calibri Light" w:cs="Calibri Light"/>
                <w:sz w:val="20"/>
              </w:rPr>
              <w:t>98</w:t>
            </w:r>
            <w:r w:rsidRPr="00E52C09">
              <w:rPr>
                <w:rFonts w:ascii="Calibri Light" w:hAnsi="Calibri Light" w:cs="Calibri Light"/>
                <w:sz w:val="20"/>
              </w:rPr>
              <w:t xml:space="preserve"> milioni €, il 10,5% dei quali investiti in R&amp;S.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90085" w14:textId="77777777" w:rsidR="00BC3B1B" w:rsidRPr="00E52C09" w:rsidRDefault="00BC3B1B" w:rsidP="0040719F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 w:rsidRPr="00E52C09"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34A85DB0" wp14:editId="3A1EF24B">
                  <wp:extent cx="104775" cy="104775"/>
                  <wp:effectExtent l="0" t="0" r="9525" b="9525"/>
                  <wp:docPr id="1787301161" name="Immagine 1787301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5B652" w14:textId="77777777" w:rsidR="00BC3B1B" w:rsidRPr="00E52C09" w:rsidRDefault="00BC3B1B" w:rsidP="0040719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 w:rsidRPr="00E52C09">
              <w:rPr>
                <w:rFonts w:ascii="Calibri Light" w:hAnsi="Calibri Light"/>
                <w:sz w:val="20"/>
              </w:rPr>
              <w:t>Sito web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056FB" w14:textId="77777777" w:rsidR="00BC3B1B" w:rsidRDefault="00646C0C" w:rsidP="0040719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1" w:history="1">
              <w:r w:rsidR="00BC3B1B" w:rsidRPr="00E52C09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www.mta.it</w:t>
              </w:r>
            </w:hyperlink>
          </w:p>
        </w:tc>
      </w:tr>
      <w:tr w:rsidR="00BC3B1B" w14:paraId="14BB2CFE" w14:textId="77777777" w:rsidTr="0040719F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ED420" w14:textId="77777777" w:rsidR="00BC3B1B" w:rsidRDefault="00BC3B1B" w:rsidP="0040719F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C9588" w14:textId="77777777" w:rsidR="00BC3B1B" w:rsidRDefault="00BC3B1B" w:rsidP="0040719F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5041FA6A" wp14:editId="0E30A62D">
                  <wp:extent cx="114300" cy="104775"/>
                  <wp:effectExtent l="0" t="0" r="0" b="9525"/>
                  <wp:docPr id="1360761493" name="Immagine 1360761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16E4D" w14:textId="77777777" w:rsidR="00BC3B1B" w:rsidRDefault="00BC3B1B" w:rsidP="0040719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16F64" w14:textId="77777777" w:rsidR="00BC3B1B" w:rsidRDefault="00646C0C" w:rsidP="0040719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3" w:history="1">
              <w:r w:rsidR="00BC3B1B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mta-s-p-a-</w:t>
              </w:r>
            </w:hyperlink>
          </w:p>
        </w:tc>
      </w:tr>
      <w:tr w:rsidR="00BC3B1B" w14:paraId="5375FA0A" w14:textId="77777777" w:rsidTr="0040719F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9C1B2" w14:textId="77777777" w:rsidR="00BC3B1B" w:rsidRDefault="00BC3B1B" w:rsidP="0040719F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8B70F" w14:textId="77777777" w:rsidR="00BC3B1B" w:rsidRDefault="00BC3B1B" w:rsidP="0040719F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7B63D4E0" wp14:editId="3FEA8EFC">
                  <wp:extent cx="104775" cy="104775"/>
                  <wp:effectExtent l="0" t="0" r="9525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39BC9" w14:textId="77777777" w:rsidR="00BC3B1B" w:rsidRDefault="00BC3B1B" w:rsidP="0040719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C1F9F" w14:textId="77777777" w:rsidR="00BC3B1B" w:rsidRDefault="00646C0C" w:rsidP="0040719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5" w:history="1">
              <w:r w:rsidR="00BC3B1B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MTA.GROUP</w:t>
              </w:r>
            </w:hyperlink>
          </w:p>
        </w:tc>
      </w:tr>
      <w:tr w:rsidR="00BC3B1B" w14:paraId="09DE9129" w14:textId="77777777" w:rsidTr="0040719F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64565" w14:textId="77777777" w:rsidR="00BC3B1B" w:rsidRDefault="00BC3B1B" w:rsidP="0040719F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125E2" w14:textId="77777777" w:rsidR="00BC3B1B" w:rsidRDefault="00BC3B1B" w:rsidP="0040719F">
            <w:pPr>
              <w:tabs>
                <w:tab w:val="left" w:pos="1560"/>
              </w:tabs>
              <w:jc w:val="center"/>
              <w:rPr>
                <w:rFonts w:ascii="Calibri Light" w:hAnsi="Calibri Light" w:cs="Arial"/>
                <w:noProof/>
                <w:sz w:val="20"/>
                <w:lang w:val="de-DE" w:eastAsia="de-DE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247C2BE5" wp14:editId="4AACBB92">
                  <wp:extent cx="114300" cy="114300"/>
                  <wp:effectExtent l="0" t="0" r="0" b="0"/>
                  <wp:docPr id="1485127260" name="Immagine 1485127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7220C" w14:textId="77777777" w:rsidR="00BC3B1B" w:rsidRDefault="00BC3B1B" w:rsidP="0040719F">
            <w:pPr>
              <w:tabs>
                <w:tab w:val="left" w:pos="1560"/>
              </w:tabs>
              <w:jc w:val="both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Instagram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2031F" w14:textId="77777777" w:rsidR="00BC3B1B" w:rsidRDefault="00646C0C" w:rsidP="0040719F">
            <w:pPr>
              <w:tabs>
                <w:tab w:val="left" w:pos="1560"/>
              </w:tabs>
              <w:jc w:val="both"/>
              <w:rPr>
                <w:sz w:val="18"/>
                <w:szCs w:val="18"/>
              </w:rPr>
            </w:pPr>
            <w:hyperlink r:id="rId17" w:history="1">
              <w:r w:rsidR="00BC3B1B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mta_automotivesolutions</w:t>
              </w:r>
            </w:hyperlink>
          </w:p>
        </w:tc>
      </w:tr>
      <w:tr w:rsidR="00BC3B1B" w14:paraId="6BFC82FE" w14:textId="77777777" w:rsidTr="0040719F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37DA7" w14:textId="77777777" w:rsidR="00BC3B1B" w:rsidRDefault="00BC3B1B" w:rsidP="0040719F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84C80" w14:textId="77777777" w:rsidR="00BC3B1B" w:rsidRDefault="00BC3B1B" w:rsidP="0040719F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noProof/>
                <w:sz w:val="20"/>
                <w:lang w:val="de-DE" w:eastAsia="de-DE"/>
              </w:rPr>
              <w:drawing>
                <wp:inline distT="0" distB="0" distL="0" distR="0" wp14:anchorId="5FA49F89" wp14:editId="49894042">
                  <wp:extent cx="133350" cy="952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BCCBB" w14:textId="77777777" w:rsidR="00BC3B1B" w:rsidRDefault="00BC3B1B" w:rsidP="0040719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9C9B8" w14:textId="77777777" w:rsidR="00BC3B1B" w:rsidRDefault="00646C0C" w:rsidP="0040719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9" w:history="1">
              <w:r w:rsidR="00BC3B1B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MTAItaly</w:t>
              </w:r>
            </w:hyperlink>
          </w:p>
        </w:tc>
      </w:tr>
    </w:tbl>
    <w:p w14:paraId="513A3160" w14:textId="77777777" w:rsidR="00BC3B1B" w:rsidRDefault="00BC3B1B" w:rsidP="00BC3B1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</w:p>
    <w:p w14:paraId="5004A816" w14:textId="77777777" w:rsidR="00BC3B1B" w:rsidRDefault="00BC3B1B" w:rsidP="00BC3B1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72F6A0" wp14:editId="226C1904">
                <wp:simplePos x="0" y="0"/>
                <wp:positionH relativeFrom="margin">
                  <wp:posOffset>-95250</wp:posOffset>
                </wp:positionH>
                <wp:positionV relativeFrom="paragraph">
                  <wp:posOffset>12065</wp:posOffset>
                </wp:positionV>
                <wp:extent cx="6407785" cy="6985"/>
                <wp:effectExtent l="0" t="0" r="31115" b="31115"/>
                <wp:wrapNone/>
                <wp:docPr id="179272625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E1A7F" id="Connettore diritto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5pt,.95pt" to="497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14:paraId="146AC8A0" w14:textId="115B73F7" w:rsidR="009A409E" w:rsidRPr="008644DB" w:rsidRDefault="009A409E" w:rsidP="00BC3B1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 w:rsidRPr="008644DB">
        <w:rPr>
          <w:rFonts w:asciiTheme="minorHAnsi" w:hAnsiTheme="minorHAnsi" w:cs="Arial"/>
          <w:b/>
          <w:sz w:val="20"/>
        </w:rPr>
        <w:t>COM</w:t>
      </w:r>
      <w:r w:rsidRPr="008644DB">
        <w:rPr>
          <w:rFonts w:asciiTheme="minorHAnsi" w:hAnsiTheme="minorHAnsi" w:cs="Arial"/>
          <w:b/>
          <w:color w:val="ED1C24"/>
        </w:rPr>
        <w:t>&amp;</w:t>
      </w:r>
      <w:r w:rsidRPr="008644DB">
        <w:rPr>
          <w:rFonts w:asciiTheme="minorHAnsi" w:hAnsiTheme="minorHAnsi" w:cs="Arial"/>
          <w:b/>
          <w:sz w:val="20"/>
        </w:rPr>
        <w:t>MEDIA –</w:t>
      </w:r>
      <w:r w:rsidR="000F38B9" w:rsidRPr="008644DB">
        <w:rPr>
          <w:rFonts w:asciiTheme="minorHAnsi" w:hAnsiTheme="minorHAnsi" w:cs="Arial"/>
          <w:b/>
          <w:sz w:val="20"/>
        </w:rPr>
        <w:t xml:space="preserve"> </w:t>
      </w:r>
      <w:r w:rsidR="00542F4C" w:rsidRPr="008644DB">
        <w:rPr>
          <w:rFonts w:asciiTheme="minorHAnsi" w:hAnsiTheme="minorHAnsi" w:cs="Arial"/>
          <w:bCs/>
          <w:sz w:val="20"/>
        </w:rPr>
        <w:t>MTA</w:t>
      </w:r>
      <w:r w:rsidR="003C4365" w:rsidRPr="008644DB">
        <w:rPr>
          <w:rFonts w:asciiTheme="minorHAnsi" w:hAnsiTheme="minorHAnsi" w:cs="Arial"/>
          <w:bCs/>
          <w:sz w:val="20"/>
        </w:rPr>
        <w:t xml:space="preserve"> Press Office</w:t>
      </w:r>
    </w:p>
    <w:p w14:paraId="5F9F6E8D" w14:textId="65A322A7" w:rsidR="009A409E" w:rsidRPr="003C2F47" w:rsidRDefault="009A409E" w:rsidP="009A409E">
      <w:pPr>
        <w:jc w:val="right"/>
        <w:rPr>
          <w:rFonts w:ascii="Calibri Light" w:hAnsi="Calibri Light" w:cs="Arial"/>
          <w:sz w:val="20"/>
        </w:rPr>
      </w:pPr>
      <w:r w:rsidRPr="003C2F47">
        <w:rPr>
          <w:rFonts w:ascii="Calibri Light" w:hAnsi="Calibri Light" w:cs="Arial"/>
          <w:sz w:val="20"/>
        </w:rPr>
        <w:t>Barbara Maggi</w:t>
      </w:r>
      <w:r w:rsidR="004936C8">
        <w:rPr>
          <w:rFonts w:ascii="Calibri Light" w:hAnsi="Calibri Light" w:cs="Arial"/>
          <w:sz w:val="20"/>
        </w:rPr>
        <w:t xml:space="preserve"> </w:t>
      </w:r>
      <w:r w:rsidR="000C56D1" w:rsidRPr="003C2F47">
        <w:rPr>
          <w:rFonts w:ascii="Calibri Light" w:hAnsi="Calibri Light" w:cs="Arial"/>
          <w:sz w:val="20"/>
        </w:rPr>
        <w:t>- Sara Rovelli</w:t>
      </w:r>
      <w:r w:rsidRPr="003C2F47">
        <w:rPr>
          <w:rFonts w:ascii="Calibri Light" w:hAnsi="Calibri Light" w:cs="Arial"/>
          <w:sz w:val="20"/>
        </w:rPr>
        <w:t xml:space="preserve"> </w:t>
      </w:r>
    </w:p>
    <w:p w14:paraId="15BBF4A7" w14:textId="10AAFCC2" w:rsidR="00011628" w:rsidRPr="006E4ACF" w:rsidRDefault="009A409E" w:rsidP="00B5312D">
      <w:pPr>
        <w:jc w:val="right"/>
        <w:rPr>
          <w:rFonts w:ascii="Calibri Light" w:hAnsi="Calibri Light" w:cs="Arial"/>
          <w:sz w:val="20"/>
        </w:rPr>
      </w:pPr>
      <w:r w:rsidRPr="003C2F47">
        <w:rPr>
          <w:rFonts w:ascii="Calibri Light" w:hAnsi="Calibri Light" w:cs="Arial"/>
          <w:sz w:val="20"/>
        </w:rPr>
        <w:t xml:space="preserve">T. </w:t>
      </w:r>
      <w:r w:rsidR="003C4365" w:rsidRPr="003C2F47">
        <w:rPr>
          <w:rFonts w:ascii="Calibri Light" w:hAnsi="Calibri Light" w:cs="Arial"/>
          <w:sz w:val="20"/>
        </w:rPr>
        <w:t xml:space="preserve">+39 </w:t>
      </w:r>
      <w:r w:rsidRPr="003C2F47">
        <w:rPr>
          <w:rFonts w:ascii="Calibri Light" w:hAnsi="Calibri Light" w:cs="Arial"/>
          <w:sz w:val="20"/>
        </w:rPr>
        <w:t xml:space="preserve">02 45409562 </w:t>
      </w:r>
      <w:r w:rsidR="002D4AB1" w:rsidRPr="003C2F47">
        <w:rPr>
          <w:rFonts w:ascii="Calibri Light" w:hAnsi="Calibri Light" w:cs="Arial"/>
          <w:sz w:val="20"/>
        </w:rPr>
        <w:t xml:space="preserve">– </w:t>
      </w:r>
      <w:r w:rsidRPr="003C2F47">
        <w:rPr>
          <w:rFonts w:ascii="Calibri Light" w:hAnsi="Calibri Light" w:cs="Arial"/>
          <w:sz w:val="20"/>
        </w:rPr>
        <w:t>uffstampa@comemedia.it</w:t>
      </w:r>
    </w:p>
    <w:sectPr w:rsidR="00011628" w:rsidRPr="006E4ACF" w:rsidSect="003A2B14">
      <w:headerReference w:type="default" r:id="rId20"/>
      <w:footerReference w:type="even" r:id="rId21"/>
      <w:footerReference w:type="default" r:id="rId22"/>
      <w:pgSz w:w="11899" w:h="16838" w:code="9"/>
      <w:pgMar w:top="1843" w:right="987" w:bottom="1701" w:left="992" w:header="709" w:footer="284" w:gutter="0"/>
      <w:paperSrc w:first="262" w:other="26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77348" w14:textId="77777777" w:rsidR="007A043D" w:rsidRPr="003C2F47" w:rsidRDefault="007A043D">
      <w:r w:rsidRPr="003C2F47">
        <w:separator/>
      </w:r>
    </w:p>
  </w:endnote>
  <w:endnote w:type="continuationSeparator" w:id="0">
    <w:p w14:paraId="688B4E3E" w14:textId="77777777" w:rsidR="007A043D" w:rsidRPr="003C2F47" w:rsidRDefault="007A043D">
      <w:r w:rsidRPr="003C2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BC25C" w14:textId="77777777" w:rsidR="00C90972" w:rsidRPr="003C2F47" w:rsidRDefault="00C90972" w:rsidP="00C90972">
    <w:pPr>
      <w:pStyle w:val="Pidipagina"/>
      <w:ind w:left="-1418"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3C2F47">
      <w:rPr>
        <w:rFonts w:ascii="Arial" w:hAnsi="Arial" w:cs="Arial"/>
        <w:b/>
        <w:color w:val="1F497D"/>
        <w:sz w:val="16"/>
        <w:szCs w:val="16"/>
      </w:rPr>
      <w:t>MTA S.p.A.</w:t>
    </w:r>
  </w:p>
  <w:p w14:paraId="6B10FB0E" w14:textId="77777777" w:rsidR="00760D4B" w:rsidRPr="003C2F47" w:rsidRDefault="00760D4B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Sede: V.le dell’Industria, 12 – 26845 Codogno (LO),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 </w:t>
    </w:r>
    <w:r w:rsidRPr="003C2F47">
      <w:rPr>
        <w:rFonts w:ascii="Arial" w:hAnsi="Arial" w:cs="Arial"/>
        <w:b/>
        <w:color w:val="1F497D"/>
        <w:sz w:val="16"/>
        <w:szCs w:val="16"/>
      </w:rPr>
      <w:t>T.</w:t>
    </w:r>
    <w:r w:rsidRPr="003C2F47">
      <w:rPr>
        <w:rFonts w:ascii="Arial" w:hAnsi="Arial" w:cs="Arial"/>
        <w:color w:val="1F497D"/>
        <w:sz w:val="16"/>
        <w:szCs w:val="16"/>
      </w:rPr>
      <w:t xml:space="preserve"> +39 0377 4181  </w:t>
    </w:r>
    <w:r w:rsidRPr="003C2F47">
      <w:rPr>
        <w:rFonts w:ascii="Arial" w:hAnsi="Arial" w:cs="Arial"/>
        <w:b/>
        <w:color w:val="1F497D"/>
        <w:sz w:val="16"/>
        <w:szCs w:val="16"/>
      </w:rPr>
      <w:t>F.</w:t>
    </w:r>
    <w:r w:rsidRPr="003C2F47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057C4884" w14:textId="77777777" w:rsidR="00760D4B" w:rsidRPr="003C2F47" w:rsidRDefault="00760D4B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Unità locale: Via dell’Ecologia, 3 – 42047 Rolo (RE),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 </w:t>
    </w:r>
    <w:r w:rsidRPr="003C2F47">
      <w:rPr>
        <w:rFonts w:ascii="Arial" w:hAnsi="Arial" w:cs="Arial"/>
        <w:b/>
        <w:color w:val="1F497D"/>
        <w:sz w:val="16"/>
        <w:szCs w:val="16"/>
      </w:rPr>
      <w:t>T.</w:t>
    </w:r>
    <w:r w:rsidRPr="003C2F47">
      <w:rPr>
        <w:rFonts w:ascii="Arial" w:hAnsi="Arial" w:cs="Arial"/>
        <w:color w:val="1F497D"/>
        <w:sz w:val="16"/>
        <w:szCs w:val="16"/>
      </w:rPr>
      <w:t xml:space="preserve"> +39 0522 1827201  </w:t>
    </w:r>
    <w:r w:rsidRPr="003C2F47">
      <w:rPr>
        <w:rFonts w:ascii="Arial" w:hAnsi="Arial" w:cs="Arial"/>
        <w:b/>
        <w:color w:val="1F497D"/>
        <w:sz w:val="16"/>
        <w:szCs w:val="16"/>
      </w:rPr>
      <w:t>F.</w:t>
    </w:r>
    <w:r w:rsidRPr="003C2F47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0BF6B052" w14:textId="77777777" w:rsidR="00760D4B" w:rsidRPr="003C2F47" w:rsidRDefault="00760D4B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Unità locale: Via Monfalcone, 41 – 20092 Cinisello Balsamo (MI),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 </w:t>
    </w:r>
    <w:r w:rsidRPr="003C2F47">
      <w:rPr>
        <w:rFonts w:ascii="Arial" w:hAnsi="Arial" w:cs="Arial"/>
        <w:b/>
        <w:color w:val="1F497D"/>
        <w:sz w:val="16"/>
        <w:szCs w:val="16"/>
      </w:rPr>
      <w:t>T.</w:t>
    </w:r>
    <w:r w:rsidRPr="003C2F47">
      <w:rPr>
        <w:rFonts w:ascii="Arial" w:hAnsi="Arial" w:cs="Arial"/>
        <w:color w:val="1F497D"/>
        <w:sz w:val="16"/>
        <w:szCs w:val="16"/>
      </w:rPr>
      <w:t xml:space="preserve"> +39 02 25563100</w:t>
    </w:r>
  </w:p>
  <w:p w14:paraId="11D6EE64" w14:textId="77777777" w:rsidR="00760D4B" w:rsidRPr="003C2F47" w:rsidRDefault="00760D4B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 Capitale sociale € 8.000.000 int. vers. 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|  Registro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delle imprese di Milano, Monza Brianza e Lodi, C.F. e P. IVA: IT00828540153</w:t>
    </w:r>
  </w:p>
  <w:p w14:paraId="7D84396F" w14:textId="77777777" w:rsidR="00760D4B" w:rsidRPr="003C2F47" w:rsidRDefault="00760D4B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REA: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869922  |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 Certificazione AEO: IT AEOF 17 1238</w:t>
    </w:r>
  </w:p>
  <w:p w14:paraId="549C3FA0" w14:textId="77777777" w:rsidR="00760D4B" w:rsidRPr="00236F75" w:rsidRDefault="00760D4B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236F75">
      <w:rPr>
        <w:rFonts w:ascii="Arial" w:hAnsi="Arial" w:cs="Arial"/>
        <w:color w:val="1F497D"/>
        <w:sz w:val="16"/>
        <w:szCs w:val="16"/>
        <w:lang w:val="fr-FR"/>
      </w:rPr>
      <w:t>PEC:</w:t>
    </w:r>
    <w:proofErr w:type="gramEnd"/>
    <w:r w:rsidRPr="00236F75">
      <w:rPr>
        <w:rFonts w:ascii="Arial" w:hAnsi="Arial" w:cs="Arial"/>
        <w:color w:val="1F497D"/>
        <w:sz w:val="16"/>
        <w:szCs w:val="16"/>
        <w:lang w:val="fr-FR"/>
      </w:rPr>
      <w:t xml:space="preserve"> mtaspa@pec.it  |  infoitaly@mta.it  |  www.mta.it</w:t>
    </w:r>
  </w:p>
  <w:p w14:paraId="5404B44A" w14:textId="77777777" w:rsidR="00C90972" w:rsidRPr="00236F75" w:rsidRDefault="00C90972" w:rsidP="00C90972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 w:rsidRPr="003C2F47"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DD945D4" wp14:editId="53589B79">
              <wp:simplePos x="0" y="0"/>
              <wp:positionH relativeFrom="margin">
                <wp:posOffset>-360045</wp:posOffset>
              </wp:positionH>
              <wp:positionV relativeFrom="paragraph">
                <wp:posOffset>131161</wp:posOffset>
              </wp:positionV>
              <wp:extent cx="6840220" cy="161925"/>
              <wp:effectExtent l="0" t="0" r="0" b="9525"/>
              <wp:wrapNone/>
              <wp:docPr id="16" name="Rettangol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195D53" id="Rettangolo 16" o:spid="_x0000_s1026" style="position:absolute;margin-left:-28.35pt;margin-top:10.35pt;width:538.6pt;height:12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" fillcolor="#004b87" stroked="f">
              <w10:wrap anchorx="margin"/>
            </v:rect>
          </w:pict>
        </mc:Fallback>
      </mc:AlternateContent>
    </w:r>
  </w:p>
  <w:p w14:paraId="5496E78C" w14:textId="7341EC3B" w:rsidR="00DC6779" w:rsidRPr="00236F75" w:rsidRDefault="00DC6779" w:rsidP="00C90972">
    <w:pPr>
      <w:pStyle w:val="Pidipagin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6A5E3" w14:textId="77777777" w:rsidR="002676D0" w:rsidRPr="003C2F47" w:rsidRDefault="002676D0" w:rsidP="002676D0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3384A811" w14:textId="77777777" w:rsidR="002676D0" w:rsidRPr="003C2F47" w:rsidRDefault="002676D0" w:rsidP="002676D0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7EEC33BA" w14:textId="198F8F99" w:rsidR="002676D0" w:rsidRPr="003C2F47" w:rsidRDefault="002676D0" w:rsidP="002676D0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3C2F47">
      <w:rPr>
        <w:rFonts w:ascii="Arial" w:hAnsi="Arial" w:cs="Arial"/>
        <w:b/>
        <w:color w:val="1F497D"/>
        <w:sz w:val="16"/>
        <w:szCs w:val="16"/>
      </w:rPr>
      <w:t>MTA S.p.A.</w:t>
    </w:r>
  </w:p>
  <w:p w14:paraId="468973CF" w14:textId="77777777" w:rsidR="002676D0" w:rsidRPr="003C2F47" w:rsidRDefault="002676D0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noProof/>
      </w:rPr>
      <w:drawing>
        <wp:anchor distT="0" distB="0" distL="114300" distR="114300" simplePos="0" relativeHeight="251675136" behindDoc="1" locked="0" layoutInCell="1" allowOverlap="1" wp14:anchorId="22A8FE6D" wp14:editId="483554B1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45915527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2F47">
      <w:rPr>
        <w:rFonts w:ascii="Arial" w:hAnsi="Arial" w:cs="Arial"/>
        <w:color w:val="1F497D"/>
        <w:sz w:val="16"/>
        <w:szCs w:val="16"/>
      </w:rPr>
      <w:t xml:space="preserve">Sede: V.le dell’Industria, 12 – 26845 Codogno (LO),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 </w:t>
    </w:r>
    <w:r w:rsidRPr="003C2F47">
      <w:rPr>
        <w:rFonts w:ascii="Arial" w:hAnsi="Arial" w:cs="Arial"/>
        <w:b/>
        <w:color w:val="1F497D"/>
        <w:sz w:val="16"/>
        <w:szCs w:val="16"/>
      </w:rPr>
      <w:t>T.</w:t>
    </w:r>
    <w:r w:rsidRPr="003C2F47">
      <w:rPr>
        <w:rFonts w:ascii="Arial" w:hAnsi="Arial" w:cs="Arial"/>
        <w:color w:val="1F497D"/>
        <w:sz w:val="16"/>
        <w:szCs w:val="16"/>
      </w:rPr>
      <w:t xml:space="preserve"> +39 0377 4181  </w:t>
    </w:r>
    <w:r w:rsidRPr="003C2F47">
      <w:rPr>
        <w:rFonts w:ascii="Arial" w:hAnsi="Arial" w:cs="Arial"/>
        <w:b/>
        <w:color w:val="1F497D"/>
        <w:sz w:val="16"/>
        <w:szCs w:val="16"/>
      </w:rPr>
      <w:t>F.</w:t>
    </w:r>
    <w:r w:rsidRPr="003C2F47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222CB52D" w14:textId="77777777" w:rsidR="002676D0" w:rsidRPr="003C2F47" w:rsidRDefault="002676D0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Unità locale: Via dell’Ecologia, 3 – 42047 Rolo (RE),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 </w:t>
    </w:r>
    <w:r w:rsidRPr="003C2F47">
      <w:rPr>
        <w:rFonts w:ascii="Arial" w:hAnsi="Arial" w:cs="Arial"/>
        <w:b/>
        <w:color w:val="1F497D"/>
        <w:sz w:val="16"/>
        <w:szCs w:val="16"/>
      </w:rPr>
      <w:t>T.</w:t>
    </w:r>
    <w:r w:rsidRPr="003C2F47">
      <w:rPr>
        <w:rFonts w:ascii="Arial" w:hAnsi="Arial" w:cs="Arial"/>
        <w:color w:val="1F497D"/>
        <w:sz w:val="16"/>
        <w:szCs w:val="16"/>
      </w:rPr>
      <w:t xml:space="preserve"> +39 0522 1827201  </w:t>
    </w:r>
    <w:r w:rsidRPr="003C2F47">
      <w:rPr>
        <w:rFonts w:ascii="Arial" w:hAnsi="Arial" w:cs="Arial"/>
        <w:b/>
        <w:color w:val="1F497D"/>
        <w:sz w:val="16"/>
        <w:szCs w:val="16"/>
      </w:rPr>
      <w:t>F.</w:t>
    </w:r>
    <w:r w:rsidRPr="003C2F47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282F452F" w14:textId="77777777" w:rsidR="002676D0" w:rsidRPr="003C2F47" w:rsidRDefault="002676D0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Unità locale: Via Monfalcone, 41 – 20092 Cinisello Balsamo (MI),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Italy  |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 </w:t>
    </w:r>
    <w:r w:rsidRPr="003C2F47">
      <w:rPr>
        <w:rFonts w:ascii="Arial" w:hAnsi="Arial" w:cs="Arial"/>
        <w:b/>
        <w:color w:val="1F497D"/>
        <w:sz w:val="16"/>
        <w:szCs w:val="16"/>
      </w:rPr>
      <w:t>T.</w:t>
    </w:r>
    <w:r w:rsidRPr="003C2F47">
      <w:rPr>
        <w:rFonts w:ascii="Arial" w:hAnsi="Arial" w:cs="Arial"/>
        <w:color w:val="1F497D"/>
        <w:sz w:val="16"/>
        <w:szCs w:val="16"/>
      </w:rPr>
      <w:t xml:space="preserve"> +39 02 25563100</w:t>
    </w:r>
  </w:p>
  <w:p w14:paraId="387DDAA4" w14:textId="77777777" w:rsidR="002676D0" w:rsidRPr="003C2F47" w:rsidRDefault="002676D0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 Capitale sociale € 8.000.000 int. vers.</w:t>
    </w:r>
    <w:r w:rsidRPr="003C2F47">
      <w:rPr>
        <w:rFonts w:ascii="Arial" w:hAnsi="Arial" w:cs="Arial"/>
        <w:color w:val="1F497D"/>
        <w:sz w:val="16"/>
        <w:szCs w:val="16"/>
      </w:rPr>
      <w:br/>
      <w:t>Registro delle imprese di Milano, Monza Brianza e Lodi, C.F. e P. IVA: IT00828540153</w:t>
    </w:r>
  </w:p>
  <w:p w14:paraId="4F3992C1" w14:textId="77777777" w:rsidR="002676D0" w:rsidRPr="003C2F47" w:rsidRDefault="002676D0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3C2F47">
      <w:rPr>
        <w:rFonts w:ascii="Arial" w:hAnsi="Arial" w:cs="Arial"/>
        <w:color w:val="1F497D"/>
        <w:sz w:val="16"/>
        <w:szCs w:val="16"/>
      </w:rPr>
      <w:t xml:space="preserve">REA: </w:t>
    </w:r>
    <w:proofErr w:type="gramStart"/>
    <w:r w:rsidRPr="003C2F47">
      <w:rPr>
        <w:rFonts w:ascii="Arial" w:hAnsi="Arial" w:cs="Arial"/>
        <w:color w:val="1F497D"/>
        <w:sz w:val="16"/>
        <w:szCs w:val="16"/>
      </w:rPr>
      <w:t>869922  |</w:t>
    </w:r>
    <w:proofErr w:type="gramEnd"/>
    <w:r w:rsidRPr="003C2F47">
      <w:rPr>
        <w:rFonts w:ascii="Arial" w:hAnsi="Arial" w:cs="Arial"/>
        <w:color w:val="1F497D"/>
        <w:sz w:val="16"/>
        <w:szCs w:val="16"/>
      </w:rPr>
      <w:t xml:space="preserve">  N. Meccanografico: LO 000520  |  Certificazione AEO: IT AEOF 17 1238</w:t>
    </w:r>
  </w:p>
  <w:p w14:paraId="6EBFD365" w14:textId="77777777" w:rsidR="002676D0" w:rsidRPr="00236F75" w:rsidRDefault="002676D0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236F75">
      <w:rPr>
        <w:rFonts w:ascii="Arial" w:hAnsi="Arial" w:cs="Arial"/>
        <w:color w:val="1F497D"/>
        <w:sz w:val="16"/>
        <w:szCs w:val="16"/>
        <w:lang w:val="fr-FR"/>
      </w:rPr>
      <w:t>PEC:</w:t>
    </w:r>
    <w:proofErr w:type="gramEnd"/>
    <w:r w:rsidRPr="00236F75">
      <w:rPr>
        <w:rFonts w:ascii="Arial" w:hAnsi="Arial" w:cs="Arial"/>
        <w:color w:val="1F497D"/>
        <w:sz w:val="16"/>
        <w:szCs w:val="16"/>
        <w:lang w:val="fr-FR"/>
      </w:rPr>
      <w:t xml:space="preserve"> mtaspa@pec.it  |  infoitaly@mta.it  |  www.mta.it</w:t>
    </w:r>
  </w:p>
  <w:p w14:paraId="501DCF5D" w14:textId="77777777" w:rsidR="002676D0" w:rsidRPr="00236F75" w:rsidRDefault="002676D0" w:rsidP="002676D0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 w:rsidRPr="003C2F47"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0FEF3E0" wp14:editId="0FDEAF98">
              <wp:simplePos x="0" y="0"/>
              <wp:positionH relativeFrom="margin">
                <wp:posOffset>-360045</wp:posOffset>
              </wp:positionH>
              <wp:positionV relativeFrom="paragraph">
                <wp:posOffset>131161</wp:posOffset>
              </wp:positionV>
              <wp:extent cx="6840220" cy="161925"/>
              <wp:effectExtent l="0" t="0" r="0" b="9525"/>
              <wp:wrapNone/>
              <wp:docPr id="629061221" name="Rettangolo 629061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E8CF0E" id="Rettangolo 629061221" o:spid="_x0000_s1026" style="position:absolute;margin-left:-28.35pt;margin-top:10.35pt;width:538.6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" fillcolor="#004b87" stroked="f">
              <w10:wrap anchorx="margin"/>
            </v:rect>
          </w:pict>
        </mc:Fallback>
      </mc:AlternateContent>
    </w:r>
  </w:p>
  <w:p w14:paraId="612C7417" w14:textId="0EA519E3" w:rsidR="004B0915" w:rsidRPr="00236F75" w:rsidRDefault="004B0915" w:rsidP="00C90972">
    <w:pPr>
      <w:pStyle w:val="Pidipagina"/>
      <w:jc w:val="cen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7C044" w14:textId="77777777" w:rsidR="007A043D" w:rsidRPr="003C2F47" w:rsidRDefault="007A043D">
      <w:r w:rsidRPr="003C2F47">
        <w:separator/>
      </w:r>
    </w:p>
  </w:footnote>
  <w:footnote w:type="continuationSeparator" w:id="0">
    <w:p w14:paraId="3E1056F8" w14:textId="77777777" w:rsidR="007A043D" w:rsidRPr="003C2F47" w:rsidRDefault="007A043D">
      <w:r w:rsidRPr="003C2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7684B" w14:textId="77777777" w:rsidR="00DC6779" w:rsidRPr="003C2F47" w:rsidRDefault="006E6AEC" w:rsidP="00EB314B">
    <w:pPr>
      <w:rPr>
        <w:color w:val="004C87"/>
        <w:sz w:val="32"/>
        <w:szCs w:val="32"/>
      </w:rPr>
    </w:pPr>
    <w:r w:rsidRPr="003C2F47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B5BDD0" wp14:editId="263F92A3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 w:rsidRPr="003C2F47">
      <w:rPr>
        <w:sz w:val="36"/>
        <w:szCs w:val="36"/>
      </w:rPr>
      <w:tab/>
    </w:r>
  </w:p>
  <w:p w14:paraId="1978D3D9" w14:textId="2AFD0B08" w:rsidR="00DC6779" w:rsidRPr="003C2F47" w:rsidRDefault="00E4403A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 w:rsidRPr="003C2F47"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FE948FF" wp14:editId="63A255A9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5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D1F214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" strokecolor="#4579b8 [3044]" strokeweight=".25pt">
              <o:lock v:ext="edit" shapetype="f"/>
              <w10:wrap anchorx="margin"/>
            </v:line>
          </w:pict>
        </mc:Fallback>
      </mc:AlternateContent>
    </w:r>
    <w:r w:rsidR="00E77A1C">
      <w:rPr>
        <w:rFonts w:ascii="Calibri Light" w:hAnsi="Calibri Light"/>
        <w:color w:val="004B87"/>
        <w:sz w:val="20"/>
        <w:szCs w:val="3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;visibility:visible;mso-wrap-style:square" o:bullet="t">
        <v:imagedata r:id="rId1" o:title=""/>
      </v:shape>
    </w:pict>
  </w:numPicBullet>
  <w:numPicBullet w:numPicBulletId="1">
    <w:pict>
      <v:shape id="_x0000_i1027" type="#_x0000_t75" style="width:1022.25pt;height:10in;visibility:visible;mso-wrap-style:square" o:bullet="t">
        <v:imagedata r:id="rId2" o:title=""/>
      </v:shape>
    </w:pic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9439262">
    <w:abstractNumId w:val="2"/>
  </w:num>
  <w:num w:numId="2" w16cid:durableId="1547641832">
    <w:abstractNumId w:val="4"/>
  </w:num>
  <w:num w:numId="3" w16cid:durableId="297497154">
    <w:abstractNumId w:val="3"/>
  </w:num>
  <w:num w:numId="4" w16cid:durableId="964696289">
    <w:abstractNumId w:val="6"/>
  </w:num>
  <w:num w:numId="5" w16cid:durableId="1328364105">
    <w:abstractNumId w:val="0"/>
  </w:num>
  <w:num w:numId="6" w16cid:durableId="1918051541">
    <w:abstractNumId w:val="1"/>
  </w:num>
  <w:num w:numId="7" w16cid:durableId="1706903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FC"/>
    <w:rsid w:val="00000156"/>
    <w:rsid w:val="00000B7F"/>
    <w:rsid w:val="00000E6D"/>
    <w:rsid w:val="000028CF"/>
    <w:rsid w:val="00004722"/>
    <w:rsid w:val="00004FD5"/>
    <w:rsid w:val="00005111"/>
    <w:rsid w:val="00011628"/>
    <w:rsid w:val="00011AA8"/>
    <w:rsid w:val="00013B45"/>
    <w:rsid w:val="0001556A"/>
    <w:rsid w:val="00020AC7"/>
    <w:rsid w:val="00024B65"/>
    <w:rsid w:val="000271C0"/>
    <w:rsid w:val="00036899"/>
    <w:rsid w:val="00036D94"/>
    <w:rsid w:val="0004302B"/>
    <w:rsid w:val="00046002"/>
    <w:rsid w:val="000461A6"/>
    <w:rsid w:val="00046FF2"/>
    <w:rsid w:val="00047452"/>
    <w:rsid w:val="00047505"/>
    <w:rsid w:val="0005339B"/>
    <w:rsid w:val="00065122"/>
    <w:rsid w:val="000660A7"/>
    <w:rsid w:val="00066F05"/>
    <w:rsid w:val="00083A9D"/>
    <w:rsid w:val="0008734C"/>
    <w:rsid w:val="0009058D"/>
    <w:rsid w:val="00090FCF"/>
    <w:rsid w:val="00093BA4"/>
    <w:rsid w:val="00094AD9"/>
    <w:rsid w:val="000A04A6"/>
    <w:rsid w:val="000A5A4C"/>
    <w:rsid w:val="000B0505"/>
    <w:rsid w:val="000B0561"/>
    <w:rsid w:val="000B3C94"/>
    <w:rsid w:val="000C0452"/>
    <w:rsid w:val="000C1DB6"/>
    <w:rsid w:val="000C3053"/>
    <w:rsid w:val="000C56D1"/>
    <w:rsid w:val="000C5E6C"/>
    <w:rsid w:val="000C60B3"/>
    <w:rsid w:val="000D285B"/>
    <w:rsid w:val="000D49CD"/>
    <w:rsid w:val="000D4EA6"/>
    <w:rsid w:val="000D5CA5"/>
    <w:rsid w:val="000E1587"/>
    <w:rsid w:val="000E39FF"/>
    <w:rsid w:val="000E5050"/>
    <w:rsid w:val="000F0318"/>
    <w:rsid w:val="000F38B9"/>
    <w:rsid w:val="000F501C"/>
    <w:rsid w:val="000F73A8"/>
    <w:rsid w:val="000F790E"/>
    <w:rsid w:val="00103318"/>
    <w:rsid w:val="00111E3C"/>
    <w:rsid w:val="00113717"/>
    <w:rsid w:val="00116AFF"/>
    <w:rsid w:val="00121010"/>
    <w:rsid w:val="001218AC"/>
    <w:rsid w:val="0012213E"/>
    <w:rsid w:val="00123EE3"/>
    <w:rsid w:val="001249FB"/>
    <w:rsid w:val="00126F20"/>
    <w:rsid w:val="00130D38"/>
    <w:rsid w:val="00134660"/>
    <w:rsid w:val="0013533E"/>
    <w:rsid w:val="00137C4E"/>
    <w:rsid w:val="0014150D"/>
    <w:rsid w:val="001421EB"/>
    <w:rsid w:val="001530E4"/>
    <w:rsid w:val="001538BE"/>
    <w:rsid w:val="0015448C"/>
    <w:rsid w:val="00156BB5"/>
    <w:rsid w:val="001637AB"/>
    <w:rsid w:val="001673C1"/>
    <w:rsid w:val="00173540"/>
    <w:rsid w:val="00175400"/>
    <w:rsid w:val="00180B11"/>
    <w:rsid w:val="00181617"/>
    <w:rsid w:val="001903F2"/>
    <w:rsid w:val="00193685"/>
    <w:rsid w:val="00193926"/>
    <w:rsid w:val="001979CA"/>
    <w:rsid w:val="001A0280"/>
    <w:rsid w:val="001A0663"/>
    <w:rsid w:val="001A3A89"/>
    <w:rsid w:val="001A4975"/>
    <w:rsid w:val="001A5D50"/>
    <w:rsid w:val="001A64E8"/>
    <w:rsid w:val="001A6DE1"/>
    <w:rsid w:val="001A7B21"/>
    <w:rsid w:val="001B05C6"/>
    <w:rsid w:val="001B06AF"/>
    <w:rsid w:val="001B2948"/>
    <w:rsid w:val="001B431D"/>
    <w:rsid w:val="001B46FC"/>
    <w:rsid w:val="001B5276"/>
    <w:rsid w:val="001B62CE"/>
    <w:rsid w:val="001C0E9D"/>
    <w:rsid w:val="001C6225"/>
    <w:rsid w:val="001D09CF"/>
    <w:rsid w:val="001E0C81"/>
    <w:rsid w:val="001E251F"/>
    <w:rsid w:val="001E324F"/>
    <w:rsid w:val="001F1723"/>
    <w:rsid w:val="001F26E6"/>
    <w:rsid w:val="001F61E9"/>
    <w:rsid w:val="001F62DC"/>
    <w:rsid w:val="001F67CE"/>
    <w:rsid w:val="002003EA"/>
    <w:rsid w:val="0020204D"/>
    <w:rsid w:val="00210316"/>
    <w:rsid w:val="00210EFE"/>
    <w:rsid w:val="00211DAF"/>
    <w:rsid w:val="0021317B"/>
    <w:rsid w:val="002162CB"/>
    <w:rsid w:val="00222946"/>
    <w:rsid w:val="00223DA7"/>
    <w:rsid w:val="002242BB"/>
    <w:rsid w:val="00225D17"/>
    <w:rsid w:val="0023687D"/>
    <w:rsid w:val="00236F75"/>
    <w:rsid w:val="002373D2"/>
    <w:rsid w:val="00237DC4"/>
    <w:rsid w:val="002437FF"/>
    <w:rsid w:val="002439F8"/>
    <w:rsid w:val="00245490"/>
    <w:rsid w:val="0024651B"/>
    <w:rsid w:val="00246D5E"/>
    <w:rsid w:val="00250ABC"/>
    <w:rsid w:val="002513BE"/>
    <w:rsid w:val="0025540F"/>
    <w:rsid w:val="0026232B"/>
    <w:rsid w:val="00262E31"/>
    <w:rsid w:val="0026312C"/>
    <w:rsid w:val="00263DF3"/>
    <w:rsid w:val="00264C9F"/>
    <w:rsid w:val="002676D0"/>
    <w:rsid w:val="00274282"/>
    <w:rsid w:val="002745BF"/>
    <w:rsid w:val="00282402"/>
    <w:rsid w:val="00282C78"/>
    <w:rsid w:val="00283AEC"/>
    <w:rsid w:val="00293589"/>
    <w:rsid w:val="00293CA3"/>
    <w:rsid w:val="00295F12"/>
    <w:rsid w:val="002A4076"/>
    <w:rsid w:val="002A5A70"/>
    <w:rsid w:val="002B29FD"/>
    <w:rsid w:val="002B7DA4"/>
    <w:rsid w:val="002C1994"/>
    <w:rsid w:val="002C3715"/>
    <w:rsid w:val="002C7CA4"/>
    <w:rsid w:val="002D4AB1"/>
    <w:rsid w:val="002E247B"/>
    <w:rsid w:val="002E4F54"/>
    <w:rsid w:val="002E7595"/>
    <w:rsid w:val="002F3448"/>
    <w:rsid w:val="002F6C5F"/>
    <w:rsid w:val="002F7C61"/>
    <w:rsid w:val="00313ADB"/>
    <w:rsid w:val="00317E93"/>
    <w:rsid w:val="00321F34"/>
    <w:rsid w:val="00322128"/>
    <w:rsid w:val="00326BAF"/>
    <w:rsid w:val="00326BFB"/>
    <w:rsid w:val="00332964"/>
    <w:rsid w:val="00335B0E"/>
    <w:rsid w:val="0033783C"/>
    <w:rsid w:val="003421E0"/>
    <w:rsid w:val="00343C38"/>
    <w:rsid w:val="00345A0E"/>
    <w:rsid w:val="00351828"/>
    <w:rsid w:val="003617B9"/>
    <w:rsid w:val="00363A2A"/>
    <w:rsid w:val="00365206"/>
    <w:rsid w:val="00371143"/>
    <w:rsid w:val="00382D36"/>
    <w:rsid w:val="003931DD"/>
    <w:rsid w:val="00393C41"/>
    <w:rsid w:val="003945BA"/>
    <w:rsid w:val="003971C1"/>
    <w:rsid w:val="003A0F47"/>
    <w:rsid w:val="003A1834"/>
    <w:rsid w:val="003A2B14"/>
    <w:rsid w:val="003A4D0D"/>
    <w:rsid w:val="003A74BF"/>
    <w:rsid w:val="003B1AE9"/>
    <w:rsid w:val="003B1E0E"/>
    <w:rsid w:val="003B34E6"/>
    <w:rsid w:val="003B3B73"/>
    <w:rsid w:val="003B5410"/>
    <w:rsid w:val="003B69A7"/>
    <w:rsid w:val="003C059E"/>
    <w:rsid w:val="003C25CA"/>
    <w:rsid w:val="003C2F47"/>
    <w:rsid w:val="003C2F7F"/>
    <w:rsid w:val="003C4365"/>
    <w:rsid w:val="003D26F1"/>
    <w:rsid w:val="003D3731"/>
    <w:rsid w:val="003D58C0"/>
    <w:rsid w:val="003D6DFC"/>
    <w:rsid w:val="003F32C4"/>
    <w:rsid w:val="003F7D09"/>
    <w:rsid w:val="004038FB"/>
    <w:rsid w:val="00403D68"/>
    <w:rsid w:val="004061EB"/>
    <w:rsid w:val="00411CA6"/>
    <w:rsid w:val="0041404F"/>
    <w:rsid w:val="004205D2"/>
    <w:rsid w:val="00422A3F"/>
    <w:rsid w:val="00425754"/>
    <w:rsid w:val="00426A35"/>
    <w:rsid w:val="00431213"/>
    <w:rsid w:val="004327B3"/>
    <w:rsid w:val="00434BBC"/>
    <w:rsid w:val="00437304"/>
    <w:rsid w:val="00440E74"/>
    <w:rsid w:val="00441EBA"/>
    <w:rsid w:val="0044278D"/>
    <w:rsid w:val="00442AEE"/>
    <w:rsid w:val="00442F41"/>
    <w:rsid w:val="00443B88"/>
    <w:rsid w:val="00445E3D"/>
    <w:rsid w:val="00446DB2"/>
    <w:rsid w:val="00452F18"/>
    <w:rsid w:val="004532CD"/>
    <w:rsid w:val="00455AD0"/>
    <w:rsid w:val="00467336"/>
    <w:rsid w:val="00471225"/>
    <w:rsid w:val="00471CDC"/>
    <w:rsid w:val="0047385C"/>
    <w:rsid w:val="0047486A"/>
    <w:rsid w:val="00480B8E"/>
    <w:rsid w:val="00482CE0"/>
    <w:rsid w:val="00482DB4"/>
    <w:rsid w:val="004837A4"/>
    <w:rsid w:val="0048713B"/>
    <w:rsid w:val="00487CBB"/>
    <w:rsid w:val="00490248"/>
    <w:rsid w:val="004936C8"/>
    <w:rsid w:val="004939C6"/>
    <w:rsid w:val="00497FA3"/>
    <w:rsid w:val="004A247F"/>
    <w:rsid w:val="004A4F69"/>
    <w:rsid w:val="004A6859"/>
    <w:rsid w:val="004A7627"/>
    <w:rsid w:val="004B0915"/>
    <w:rsid w:val="004B2A15"/>
    <w:rsid w:val="004B677C"/>
    <w:rsid w:val="004B6C9F"/>
    <w:rsid w:val="004B6EC9"/>
    <w:rsid w:val="004C1A85"/>
    <w:rsid w:val="004C266A"/>
    <w:rsid w:val="004C6881"/>
    <w:rsid w:val="004D05E6"/>
    <w:rsid w:val="004D3A19"/>
    <w:rsid w:val="004D7AC3"/>
    <w:rsid w:val="004E149D"/>
    <w:rsid w:val="004E18C3"/>
    <w:rsid w:val="004E7130"/>
    <w:rsid w:val="004F29FA"/>
    <w:rsid w:val="004F2DAC"/>
    <w:rsid w:val="004F2E40"/>
    <w:rsid w:val="005012E3"/>
    <w:rsid w:val="005027E4"/>
    <w:rsid w:val="00502DD2"/>
    <w:rsid w:val="005034BF"/>
    <w:rsid w:val="00503F2D"/>
    <w:rsid w:val="005040E0"/>
    <w:rsid w:val="005064B6"/>
    <w:rsid w:val="005069B4"/>
    <w:rsid w:val="00507717"/>
    <w:rsid w:val="00516753"/>
    <w:rsid w:val="005173E4"/>
    <w:rsid w:val="00521F04"/>
    <w:rsid w:val="005230D8"/>
    <w:rsid w:val="00524368"/>
    <w:rsid w:val="00525913"/>
    <w:rsid w:val="0053109F"/>
    <w:rsid w:val="0053665D"/>
    <w:rsid w:val="005401DC"/>
    <w:rsid w:val="00542239"/>
    <w:rsid w:val="00542F4C"/>
    <w:rsid w:val="00545138"/>
    <w:rsid w:val="00545629"/>
    <w:rsid w:val="00546B52"/>
    <w:rsid w:val="005521C7"/>
    <w:rsid w:val="00552FDE"/>
    <w:rsid w:val="00553D91"/>
    <w:rsid w:val="00555DF2"/>
    <w:rsid w:val="005567F0"/>
    <w:rsid w:val="00556C2D"/>
    <w:rsid w:val="00560E1B"/>
    <w:rsid w:val="005647D0"/>
    <w:rsid w:val="0056596D"/>
    <w:rsid w:val="00566A58"/>
    <w:rsid w:val="00571112"/>
    <w:rsid w:val="00574C50"/>
    <w:rsid w:val="00577B7B"/>
    <w:rsid w:val="005818EE"/>
    <w:rsid w:val="00583114"/>
    <w:rsid w:val="005875F7"/>
    <w:rsid w:val="00592DF0"/>
    <w:rsid w:val="005939F7"/>
    <w:rsid w:val="00593D44"/>
    <w:rsid w:val="005A10DC"/>
    <w:rsid w:val="005A2688"/>
    <w:rsid w:val="005A3687"/>
    <w:rsid w:val="005A63F5"/>
    <w:rsid w:val="005B0145"/>
    <w:rsid w:val="005B3A9E"/>
    <w:rsid w:val="005B4100"/>
    <w:rsid w:val="005B6AC7"/>
    <w:rsid w:val="005B70F5"/>
    <w:rsid w:val="005C0993"/>
    <w:rsid w:val="005D16B3"/>
    <w:rsid w:val="005D3BF4"/>
    <w:rsid w:val="005D4708"/>
    <w:rsid w:val="005D76D7"/>
    <w:rsid w:val="005F4317"/>
    <w:rsid w:val="005F4D7F"/>
    <w:rsid w:val="005F7CA0"/>
    <w:rsid w:val="006025A5"/>
    <w:rsid w:val="00606465"/>
    <w:rsid w:val="0061041A"/>
    <w:rsid w:val="00620A65"/>
    <w:rsid w:val="006211F9"/>
    <w:rsid w:val="00622354"/>
    <w:rsid w:val="00622F52"/>
    <w:rsid w:val="00623DD5"/>
    <w:rsid w:val="006256F0"/>
    <w:rsid w:val="00625DE1"/>
    <w:rsid w:val="00632CC1"/>
    <w:rsid w:val="00634228"/>
    <w:rsid w:val="006352EE"/>
    <w:rsid w:val="0063618B"/>
    <w:rsid w:val="0064321E"/>
    <w:rsid w:val="006443B6"/>
    <w:rsid w:val="00646C0C"/>
    <w:rsid w:val="00647488"/>
    <w:rsid w:val="00656B69"/>
    <w:rsid w:val="00657B92"/>
    <w:rsid w:val="00661B4C"/>
    <w:rsid w:val="00664CDE"/>
    <w:rsid w:val="00664F42"/>
    <w:rsid w:val="006721F0"/>
    <w:rsid w:val="00680CEF"/>
    <w:rsid w:val="00682D2E"/>
    <w:rsid w:val="00682F6E"/>
    <w:rsid w:val="0068688A"/>
    <w:rsid w:val="006869D7"/>
    <w:rsid w:val="00686AA4"/>
    <w:rsid w:val="00687CC5"/>
    <w:rsid w:val="006934F0"/>
    <w:rsid w:val="00695007"/>
    <w:rsid w:val="00695BB6"/>
    <w:rsid w:val="00696EE4"/>
    <w:rsid w:val="00697983"/>
    <w:rsid w:val="006A0A45"/>
    <w:rsid w:val="006A1743"/>
    <w:rsid w:val="006A1E15"/>
    <w:rsid w:val="006A76D2"/>
    <w:rsid w:val="006B240B"/>
    <w:rsid w:val="006C3934"/>
    <w:rsid w:val="006D3A4F"/>
    <w:rsid w:val="006D72C4"/>
    <w:rsid w:val="006E4ACF"/>
    <w:rsid w:val="006E52DE"/>
    <w:rsid w:val="006E6AEC"/>
    <w:rsid w:val="006E77AF"/>
    <w:rsid w:val="006F08AE"/>
    <w:rsid w:val="006F1327"/>
    <w:rsid w:val="006F3FF8"/>
    <w:rsid w:val="006F45D6"/>
    <w:rsid w:val="006F4846"/>
    <w:rsid w:val="006F5431"/>
    <w:rsid w:val="006F7B82"/>
    <w:rsid w:val="00700E38"/>
    <w:rsid w:val="00705D3D"/>
    <w:rsid w:val="007139D7"/>
    <w:rsid w:val="00714473"/>
    <w:rsid w:val="00715119"/>
    <w:rsid w:val="00724811"/>
    <w:rsid w:val="00724F51"/>
    <w:rsid w:val="00725662"/>
    <w:rsid w:val="0072643D"/>
    <w:rsid w:val="00726F72"/>
    <w:rsid w:val="007430ED"/>
    <w:rsid w:val="0074461E"/>
    <w:rsid w:val="00744CCA"/>
    <w:rsid w:val="00745E6A"/>
    <w:rsid w:val="00750B5F"/>
    <w:rsid w:val="00751F3B"/>
    <w:rsid w:val="00752874"/>
    <w:rsid w:val="0075368C"/>
    <w:rsid w:val="00754068"/>
    <w:rsid w:val="0075474A"/>
    <w:rsid w:val="00760D4B"/>
    <w:rsid w:val="0076306D"/>
    <w:rsid w:val="007642E6"/>
    <w:rsid w:val="00767579"/>
    <w:rsid w:val="00775C24"/>
    <w:rsid w:val="00776C9C"/>
    <w:rsid w:val="00780590"/>
    <w:rsid w:val="007817C4"/>
    <w:rsid w:val="007842B4"/>
    <w:rsid w:val="0079108B"/>
    <w:rsid w:val="007925A5"/>
    <w:rsid w:val="007977DA"/>
    <w:rsid w:val="007A043D"/>
    <w:rsid w:val="007A4614"/>
    <w:rsid w:val="007A6D00"/>
    <w:rsid w:val="007B323F"/>
    <w:rsid w:val="007B397C"/>
    <w:rsid w:val="007E0A72"/>
    <w:rsid w:val="007E1917"/>
    <w:rsid w:val="007E210F"/>
    <w:rsid w:val="007E2900"/>
    <w:rsid w:val="007F0B73"/>
    <w:rsid w:val="007F2510"/>
    <w:rsid w:val="007F2FD1"/>
    <w:rsid w:val="007F423B"/>
    <w:rsid w:val="007F5656"/>
    <w:rsid w:val="007F59CD"/>
    <w:rsid w:val="007F6645"/>
    <w:rsid w:val="0080739B"/>
    <w:rsid w:val="00810259"/>
    <w:rsid w:val="00814AF5"/>
    <w:rsid w:val="008166B5"/>
    <w:rsid w:val="008208AD"/>
    <w:rsid w:val="0082196C"/>
    <w:rsid w:val="00830357"/>
    <w:rsid w:val="008335C5"/>
    <w:rsid w:val="008343FB"/>
    <w:rsid w:val="00835595"/>
    <w:rsid w:val="00840584"/>
    <w:rsid w:val="00842BA6"/>
    <w:rsid w:val="00847463"/>
    <w:rsid w:val="00847977"/>
    <w:rsid w:val="00850F10"/>
    <w:rsid w:val="008610AC"/>
    <w:rsid w:val="008644DB"/>
    <w:rsid w:val="00864584"/>
    <w:rsid w:val="0086504B"/>
    <w:rsid w:val="00870992"/>
    <w:rsid w:val="00870E26"/>
    <w:rsid w:val="0087555C"/>
    <w:rsid w:val="00875F4B"/>
    <w:rsid w:val="0088076B"/>
    <w:rsid w:val="00885C98"/>
    <w:rsid w:val="008866DF"/>
    <w:rsid w:val="008911D2"/>
    <w:rsid w:val="008A059C"/>
    <w:rsid w:val="008A393C"/>
    <w:rsid w:val="008A5022"/>
    <w:rsid w:val="008A6EB5"/>
    <w:rsid w:val="008A77B8"/>
    <w:rsid w:val="008B261B"/>
    <w:rsid w:val="008B3FCF"/>
    <w:rsid w:val="008C178C"/>
    <w:rsid w:val="008C2752"/>
    <w:rsid w:val="008C2933"/>
    <w:rsid w:val="008C4241"/>
    <w:rsid w:val="008D4C77"/>
    <w:rsid w:val="008D4C81"/>
    <w:rsid w:val="008D742A"/>
    <w:rsid w:val="008E2BEA"/>
    <w:rsid w:val="008E33B4"/>
    <w:rsid w:val="009011AB"/>
    <w:rsid w:val="00905305"/>
    <w:rsid w:val="009058FE"/>
    <w:rsid w:val="00910B28"/>
    <w:rsid w:val="00911F67"/>
    <w:rsid w:val="00915DDE"/>
    <w:rsid w:val="00916714"/>
    <w:rsid w:val="00917FD8"/>
    <w:rsid w:val="009214BF"/>
    <w:rsid w:val="00925256"/>
    <w:rsid w:val="009277B8"/>
    <w:rsid w:val="00933786"/>
    <w:rsid w:val="00934B2B"/>
    <w:rsid w:val="0093703B"/>
    <w:rsid w:val="00937BB9"/>
    <w:rsid w:val="009435F7"/>
    <w:rsid w:val="009442D1"/>
    <w:rsid w:val="00944E86"/>
    <w:rsid w:val="00945284"/>
    <w:rsid w:val="009463D0"/>
    <w:rsid w:val="0094733B"/>
    <w:rsid w:val="0095095F"/>
    <w:rsid w:val="00951422"/>
    <w:rsid w:val="00951C10"/>
    <w:rsid w:val="00951E34"/>
    <w:rsid w:val="00953FBE"/>
    <w:rsid w:val="00970631"/>
    <w:rsid w:val="00972BCD"/>
    <w:rsid w:val="00974EBF"/>
    <w:rsid w:val="009761AD"/>
    <w:rsid w:val="00982529"/>
    <w:rsid w:val="00984E64"/>
    <w:rsid w:val="00985417"/>
    <w:rsid w:val="009870C3"/>
    <w:rsid w:val="00993415"/>
    <w:rsid w:val="00993D95"/>
    <w:rsid w:val="00994101"/>
    <w:rsid w:val="009947B2"/>
    <w:rsid w:val="00994DF7"/>
    <w:rsid w:val="009A2B7F"/>
    <w:rsid w:val="009A3326"/>
    <w:rsid w:val="009A409E"/>
    <w:rsid w:val="009A6072"/>
    <w:rsid w:val="009B180D"/>
    <w:rsid w:val="009B3849"/>
    <w:rsid w:val="009B39A3"/>
    <w:rsid w:val="009B47ED"/>
    <w:rsid w:val="009B732E"/>
    <w:rsid w:val="009B7641"/>
    <w:rsid w:val="009C39A2"/>
    <w:rsid w:val="009C55A7"/>
    <w:rsid w:val="009C5787"/>
    <w:rsid w:val="009D280F"/>
    <w:rsid w:val="009D2AA5"/>
    <w:rsid w:val="009D3D89"/>
    <w:rsid w:val="009D4AC9"/>
    <w:rsid w:val="009D5462"/>
    <w:rsid w:val="009D7D4A"/>
    <w:rsid w:val="009E058A"/>
    <w:rsid w:val="009E1316"/>
    <w:rsid w:val="009E3C7C"/>
    <w:rsid w:val="00A00021"/>
    <w:rsid w:val="00A05D3C"/>
    <w:rsid w:val="00A0757B"/>
    <w:rsid w:val="00A11254"/>
    <w:rsid w:val="00A17ADB"/>
    <w:rsid w:val="00A27E0F"/>
    <w:rsid w:val="00A32807"/>
    <w:rsid w:val="00A32D4B"/>
    <w:rsid w:val="00A33541"/>
    <w:rsid w:val="00A345A9"/>
    <w:rsid w:val="00A35476"/>
    <w:rsid w:val="00A3669D"/>
    <w:rsid w:val="00A37DFE"/>
    <w:rsid w:val="00A4141C"/>
    <w:rsid w:val="00A43FBF"/>
    <w:rsid w:val="00A523DF"/>
    <w:rsid w:val="00A54435"/>
    <w:rsid w:val="00A5744B"/>
    <w:rsid w:val="00A6560A"/>
    <w:rsid w:val="00A706AC"/>
    <w:rsid w:val="00A7428B"/>
    <w:rsid w:val="00A7474F"/>
    <w:rsid w:val="00A74C08"/>
    <w:rsid w:val="00A74EC0"/>
    <w:rsid w:val="00A90141"/>
    <w:rsid w:val="00A91A4D"/>
    <w:rsid w:val="00A92486"/>
    <w:rsid w:val="00A94ED1"/>
    <w:rsid w:val="00A95854"/>
    <w:rsid w:val="00A96C51"/>
    <w:rsid w:val="00A96F01"/>
    <w:rsid w:val="00AA28B8"/>
    <w:rsid w:val="00AA5AAA"/>
    <w:rsid w:val="00AA5E74"/>
    <w:rsid w:val="00AA7166"/>
    <w:rsid w:val="00AB23E3"/>
    <w:rsid w:val="00AB2E42"/>
    <w:rsid w:val="00AB5895"/>
    <w:rsid w:val="00AB5C64"/>
    <w:rsid w:val="00AD05CD"/>
    <w:rsid w:val="00AD1E0A"/>
    <w:rsid w:val="00AD7C28"/>
    <w:rsid w:val="00AE04B4"/>
    <w:rsid w:val="00AE0C83"/>
    <w:rsid w:val="00AE2022"/>
    <w:rsid w:val="00AE4DFC"/>
    <w:rsid w:val="00AE6A11"/>
    <w:rsid w:val="00AF15FB"/>
    <w:rsid w:val="00AF4BB6"/>
    <w:rsid w:val="00AF7412"/>
    <w:rsid w:val="00B005DE"/>
    <w:rsid w:val="00B03377"/>
    <w:rsid w:val="00B04AAF"/>
    <w:rsid w:val="00B04FE5"/>
    <w:rsid w:val="00B134FD"/>
    <w:rsid w:val="00B17B34"/>
    <w:rsid w:val="00B223EC"/>
    <w:rsid w:val="00B238D8"/>
    <w:rsid w:val="00B2490F"/>
    <w:rsid w:val="00B24A48"/>
    <w:rsid w:val="00B317A8"/>
    <w:rsid w:val="00B317B6"/>
    <w:rsid w:val="00B31D35"/>
    <w:rsid w:val="00B400FC"/>
    <w:rsid w:val="00B420E0"/>
    <w:rsid w:val="00B473F4"/>
    <w:rsid w:val="00B52E3E"/>
    <w:rsid w:val="00B5312D"/>
    <w:rsid w:val="00B54CC9"/>
    <w:rsid w:val="00B54E5A"/>
    <w:rsid w:val="00B60D5F"/>
    <w:rsid w:val="00B67DCC"/>
    <w:rsid w:val="00B7013E"/>
    <w:rsid w:val="00B7359F"/>
    <w:rsid w:val="00B769F6"/>
    <w:rsid w:val="00B76A8E"/>
    <w:rsid w:val="00B8709C"/>
    <w:rsid w:val="00B87385"/>
    <w:rsid w:val="00B92843"/>
    <w:rsid w:val="00B95EFB"/>
    <w:rsid w:val="00B96569"/>
    <w:rsid w:val="00BA0098"/>
    <w:rsid w:val="00BA10D1"/>
    <w:rsid w:val="00BA44B2"/>
    <w:rsid w:val="00BA6A4C"/>
    <w:rsid w:val="00BB07EA"/>
    <w:rsid w:val="00BB1935"/>
    <w:rsid w:val="00BB39DB"/>
    <w:rsid w:val="00BB748E"/>
    <w:rsid w:val="00BC063F"/>
    <w:rsid w:val="00BC14EC"/>
    <w:rsid w:val="00BC3B1B"/>
    <w:rsid w:val="00BC7268"/>
    <w:rsid w:val="00BD10CB"/>
    <w:rsid w:val="00BD3338"/>
    <w:rsid w:val="00BE26C8"/>
    <w:rsid w:val="00BE2F17"/>
    <w:rsid w:val="00BE6CD4"/>
    <w:rsid w:val="00BE7E45"/>
    <w:rsid w:val="00BF279A"/>
    <w:rsid w:val="00BF3501"/>
    <w:rsid w:val="00BF5075"/>
    <w:rsid w:val="00C031E9"/>
    <w:rsid w:val="00C04B7E"/>
    <w:rsid w:val="00C0505F"/>
    <w:rsid w:val="00C05788"/>
    <w:rsid w:val="00C072DD"/>
    <w:rsid w:val="00C10240"/>
    <w:rsid w:val="00C102C4"/>
    <w:rsid w:val="00C11060"/>
    <w:rsid w:val="00C11EF0"/>
    <w:rsid w:val="00C14811"/>
    <w:rsid w:val="00C171C6"/>
    <w:rsid w:val="00C17FBF"/>
    <w:rsid w:val="00C231E9"/>
    <w:rsid w:val="00C24460"/>
    <w:rsid w:val="00C26B3A"/>
    <w:rsid w:val="00C27517"/>
    <w:rsid w:val="00C27677"/>
    <w:rsid w:val="00C30152"/>
    <w:rsid w:val="00C3298F"/>
    <w:rsid w:val="00C377FB"/>
    <w:rsid w:val="00C41F34"/>
    <w:rsid w:val="00C4311E"/>
    <w:rsid w:val="00C43791"/>
    <w:rsid w:val="00C569BC"/>
    <w:rsid w:val="00C64E96"/>
    <w:rsid w:val="00C71EAA"/>
    <w:rsid w:val="00C74069"/>
    <w:rsid w:val="00C742C2"/>
    <w:rsid w:val="00C80CC4"/>
    <w:rsid w:val="00C81CB5"/>
    <w:rsid w:val="00C87300"/>
    <w:rsid w:val="00C90312"/>
    <w:rsid w:val="00C90972"/>
    <w:rsid w:val="00C93193"/>
    <w:rsid w:val="00CA1836"/>
    <w:rsid w:val="00CA68CD"/>
    <w:rsid w:val="00CA793C"/>
    <w:rsid w:val="00CB26FD"/>
    <w:rsid w:val="00CB3ACE"/>
    <w:rsid w:val="00CB6E83"/>
    <w:rsid w:val="00CC12CD"/>
    <w:rsid w:val="00CC6807"/>
    <w:rsid w:val="00CD1D31"/>
    <w:rsid w:val="00CD1D9F"/>
    <w:rsid w:val="00CD20DE"/>
    <w:rsid w:val="00CE0745"/>
    <w:rsid w:val="00CE4365"/>
    <w:rsid w:val="00CE5601"/>
    <w:rsid w:val="00CE61E0"/>
    <w:rsid w:val="00CE664D"/>
    <w:rsid w:val="00CE6D06"/>
    <w:rsid w:val="00CE7A27"/>
    <w:rsid w:val="00D03DE6"/>
    <w:rsid w:val="00D06965"/>
    <w:rsid w:val="00D06A74"/>
    <w:rsid w:val="00D100E7"/>
    <w:rsid w:val="00D124F9"/>
    <w:rsid w:val="00D129F3"/>
    <w:rsid w:val="00D15004"/>
    <w:rsid w:val="00D152FD"/>
    <w:rsid w:val="00D15AB0"/>
    <w:rsid w:val="00D22B83"/>
    <w:rsid w:val="00D23905"/>
    <w:rsid w:val="00D246F5"/>
    <w:rsid w:val="00D27562"/>
    <w:rsid w:val="00D3055A"/>
    <w:rsid w:val="00D32481"/>
    <w:rsid w:val="00D331F1"/>
    <w:rsid w:val="00D442D7"/>
    <w:rsid w:val="00D460AD"/>
    <w:rsid w:val="00D47FF1"/>
    <w:rsid w:val="00D50C22"/>
    <w:rsid w:val="00D526BC"/>
    <w:rsid w:val="00D537BB"/>
    <w:rsid w:val="00D55E8A"/>
    <w:rsid w:val="00D61411"/>
    <w:rsid w:val="00D66611"/>
    <w:rsid w:val="00D673C0"/>
    <w:rsid w:val="00D73FA3"/>
    <w:rsid w:val="00D7405F"/>
    <w:rsid w:val="00D758BA"/>
    <w:rsid w:val="00D7649E"/>
    <w:rsid w:val="00D85981"/>
    <w:rsid w:val="00D90458"/>
    <w:rsid w:val="00D95F0C"/>
    <w:rsid w:val="00DA0817"/>
    <w:rsid w:val="00DA0A6F"/>
    <w:rsid w:val="00DA1E00"/>
    <w:rsid w:val="00DA2CEF"/>
    <w:rsid w:val="00DB1C23"/>
    <w:rsid w:val="00DB5212"/>
    <w:rsid w:val="00DC4CDC"/>
    <w:rsid w:val="00DC5316"/>
    <w:rsid w:val="00DC5F74"/>
    <w:rsid w:val="00DC6779"/>
    <w:rsid w:val="00DD0B9A"/>
    <w:rsid w:val="00DD1A1C"/>
    <w:rsid w:val="00DD4F3B"/>
    <w:rsid w:val="00DD5C92"/>
    <w:rsid w:val="00DE09B2"/>
    <w:rsid w:val="00DE27AD"/>
    <w:rsid w:val="00DE2893"/>
    <w:rsid w:val="00DE31C0"/>
    <w:rsid w:val="00DE39A5"/>
    <w:rsid w:val="00DE6761"/>
    <w:rsid w:val="00DE715E"/>
    <w:rsid w:val="00DE7367"/>
    <w:rsid w:val="00DF111F"/>
    <w:rsid w:val="00DF4212"/>
    <w:rsid w:val="00DF69EA"/>
    <w:rsid w:val="00DF71E1"/>
    <w:rsid w:val="00DF7500"/>
    <w:rsid w:val="00DF7F73"/>
    <w:rsid w:val="00E01C5E"/>
    <w:rsid w:val="00E02E10"/>
    <w:rsid w:val="00E03982"/>
    <w:rsid w:val="00E04273"/>
    <w:rsid w:val="00E04A29"/>
    <w:rsid w:val="00E05266"/>
    <w:rsid w:val="00E0568C"/>
    <w:rsid w:val="00E05F3B"/>
    <w:rsid w:val="00E06F3F"/>
    <w:rsid w:val="00E11193"/>
    <w:rsid w:val="00E11F70"/>
    <w:rsid w:val="00E14729"/>
    <w:rsid w:val="00E16759"/>
    <w:rsid w:val="00E21D3A"/>
    <w:rsid w:val="00E25FAA"/>
    <w:rsid w:val="00E30475"/>
    <w:rsid w:val="00E326E2"/>
    <w:rsid w:val="00E4403A"/>
    <w:rsid w:val="00E46A94"/>
    <w:rsid w:val="00E47AE4"/>
    <w:rsid w:val="00E47D3B"/>
    <w:rsid w:val="00E523BA"/>
    <w:rsid w:val="00E52C09"/>
    <w:rsid w:val="00E5789A"/>
    <w:rsid w:val="00E57E7C"/>
    <w:rsid w:val="00E61F9E"/>
    <w:rsid w:val="00E706D4"/>
    <w:rsid w:val="00E753D8"/>
    <w:rsid w:val="00E770A2"/>
    <w:rsid w:val="00E77A1C"/>
    <w:rsid w:val="00E83DFD"/>
    <w:rsid w:val="00E910F5"/>
    <w:rsid w:val="00E92C71"/>
    <w:rsid w:val="00E97352"/>
    <w:rsid w:val="00EA12B3"/>
    <w:rsid w:val="00EA5A04"/>
    <w:rsid w:val="00EB08F6"/>
    <w:rsid w:val="00EB2CD6"/>
    <w:rsid w:val="00EB314B"/>
    <w:rsid w:val="00EB49D0"/>
    <w:rsid w:val="00EC78D0"/>
    <w:rsid w:val="00EE2D63"/>
    <w:rsid w:val="00EE53D9"/>
    <w:rsid w:val="00EF10FC"/>
    <w:rsid w:val="00EF1C6D"/>
    <w:rsid w:val="00EF1D4E"/>
    <w:rsid w:val="00F001CE"/>
    <w:rsid w:val="00F00345"/>
    <w:rsid w:val="00F028E6"/>
    <w:rsid w:val="00F02B01"/>
    <w:rsid w:val="00F03D21"/>
    <w:rsid w:val="00F03F5D"/>
    <w:rsid w:val="00F05487"/>
    <w:rsid w:val="00F1095E"/>
    <w:rsid w:val="00F12241"/>
    <w:rsid w:val="00F17C3F"/>
    <w:rsid w:val="00F2077A"/>
    <w:rsid w:val="00F2299B"/>
    <w:rsid w:val="00F23937"/>
    <w:rsid w:val="00F243D3"/>
    <w:rsid w:val="00F25C98"/>
    <w:rsid w:val="00F303F0"/>
    <w:rsid w:val="00F31AAB"/>
    <w:rsid w:val="00F33D13"/>
    <w:rsid w:val="00F355F5"/>
    <w:rsid w:val="00F358F5"/>
    <w:rsid w:val="00F4095B"/>
    <w:rsid w:val="00F41444"/>
    <w:rsid w:val="00F450D1"/>
    <w:rsid w:val="00F4687D"/>
    <w:rsid w:val="00F50DF8"/>
    <w:rsid w:val="00F52649"/>
    <w:rsid w:val="00F566A0"/>
    <w:rsid w:val="00F62027"/>
    <w:rsid w:val="00F62CC4"/>
    <w:rsid w:val="00F632CB"/>
    <w:rsid w:val="00F6379A"/>
    <w:rsid w:val="00F647F3"/>
    <w:rsid w:val="00F70CD6"/>
    <w:rsid w:val="00F8351E"/>
    <w:rsid w:val="00F84464"/>
    <w:rsid w:val="00F84DE9"/>
    <w:rsid w:val="00F861C4"/>
    <w:rsid w:val="00F92060"/>
    <w:rsid w:val="00F94A10"/>
    <w:rsid w:val="00FA0738"/>
    <w:rsid w:val="00FA44DB"/>
    <w:rsid w:val="00FA56E1"/>
    <w:rsid w:val="00FB2E41"/>
    <w:rsid w:val="00FB57F4"/>
    <w:rsid w:val="00FB7F59"/>
    <w:rsid w:val="00FC0401"/>
    <w:rsid w:val="00FC053C"/>
    <w:rsid w:val="00FC0E35"/>
    <w:rsid w:val="00FC110B"/>
    <w:rsid w:val="00FC3E02"/>
    <w:rsid w:val="00FC41B9"/>
    <w:rsid w:val="00FC6281"/>
    <w:rsid w:val="00FD1EDC"/>
    <w:rsid w:val="00FD27E3"/>
    <w:rsid w:val="00FD3778"/>
    <w:rsid w:val="00FD3DB6"/>
    <w:rsid w:val="00FE0580"/>
    <w:rsid w:val="00FE207A"/>
    <w:rsid w:val="00FE2FC0"/>
    <w:rsid w:val="00FF2478"/>
    <w:rsid w:val="00F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04b87"/>
    </o:shapedefaults>
    <o:shapelayout v:ext="edit">
      <o:idmap v:ext="edit" data="2"/>
    </o:shapelayout>
  </w:shapeDefaults>
  <w:doNotEmbedSmartTags/>
  <w:decimalSymbol w:val=","/>
  <w:listSeparator w:val=";"/>
  <w14:docId w14:val="749B6CAD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011AA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3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D3BF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D3BF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3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3BF4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0972"/>
    <w:rPr>
      <w:sz w:val="24"/>
    </w:rPr>
  </w:style>
  <w:style w:type="paragraph" w:styleId="Revisione">
    <w:name w:val="Revision"/>
    <w:hidden/>
    <w:uiPriority w:val="99"/>
    <w:semiHidden/>
    <w:rsid w:val="00DC4CD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linkedin.com/company-beta/656938/" TargetMode="External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yperlink" Target="https://www.instagram.com/mta_automotivesolutions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ta.it/en/hom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MTA.GROUP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hyperlink" Target="https://www.youtube.com/user/MTAItal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0D958-E0FA-46D5-9B6B-2F60BFE4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612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MTA SpA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MTA COMUNICATO STAMPA</dc:title>
  <dc:creator>EDP</dc:creator>
  <cp:lastModifiedBy>Sara Rovelli</cp:lastModifiedBy>
  <cp:revision>32</cp:revision>
  <cp:lastPrinted>2024-07-15T10:33:00Z</cp:lastPrinted>
  <dcterms:created xsi:type="dcterms:W3CDTF">2024-07-23T12:33:00Z</dcterms:created>
  <dcterms:modified xsi:type="dcterms:W3CDTF">2024-08-29T10:16:00Z</dcterms:modified>
</cp:coreProperties>
</file>