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1700" w:rsidRDefault="00451700" w:rsidP="003D3731">
      <w:pPr>
        <w:jc w:val="center"/>
        <w:rPr>
          <w:rFonts w:ascii="Arial" w:hAnsi="Arial" w:cs="Arial"/>
          <w:b/>
          <w:color w:val="004C87"/>
          <w:sz w:val="48"/>
          <w:szCs w:val="48"/>
          <w:lang w:val="en-GB"/>
        </w:rPr>
      </w:pPr>
    </w:p>
    <w:p w:rsidR="003D3731" w:rsidRPr="003B1841" w:rsidRDefault="003D3731" w:rsidP="003D3731">
      <w:pPr>
        <w:jc w:val="center"/>
        <w:rPr>
          <w:rFonts w:ascii="Arial" w:hAnsi="Arial" w:cs="Arial"/>
          <w:b/>
          <w:color w:val="004C87"/>
          <w:sz w:val="48"/>
          <w:szCs w:val="48"/>
          <w:lang w:val="en-GB"/>
        </w:rPr>
      </w:pPr>
      <w:r w:rsidRPr="003B1841">
        <w:rPr>
          <w:rFonts w:ascii="Arial" w:hAnsi="Arial" w:cs="Arial"/>
          <w:b/>
          <w:color w:val="004C87"/>
          <w:sz w:val="48"/>
          <w:szCs w:val="48"/>
          <w:lang w:val="en-GB"/>
        </w:rPr>
        <w:t xml:space="preserve">MTA </w:t>
      </w:r>
    </w:p>
    <w:p w:rsidR="004C266A" w:rsidRPr="007D39C8" w:rsidRDefault="007D39C8" w:rsidP="00B7013E">
      <w:pPr>
        <w:jc w:val="center"/>
        <w:rPr>
          <w:rFonts w:ascii="Arial" w:hAnsi="Arial" w:cs="Arial"/>
          <w:b/>
          <w:color w:val="004C87"/>
          <w:sz w:val="32"/>
          <w:szCs w:val="32"/>
          <w:lang w:val="en-GB"/>
        </w:rPr>
      </w:pPr>
      <w:r w:rsidRPr="007D39C8">
        <w:rPr>
          <w:rFonts w:ascii="Arial" w:hAnsi="Arial" w:cs="Arial"/>
          <w:b/>
          <w:color w:val="004C87"/>
          <w:sz w:val="32"/>
          <w:szCs w:val="32"/>
          <w:lang w:val="en-GB"/>
        </w:rPr>
        <w:t>A complete range of f</w:t>
      </w:r>
      <w:r>
        <w:rPr>
          <w:rFonts w:ascii="Arial" w:hAnsi="Arial" w:cs="Arial"/>
          <w:b/>
          <w:color w:val="004C87"/>
          <w:sz w:val="32"/>
          <w:szCs w:val="32"/>
          <w:lang w:val="en-GB"/>
        </w:rPr>
        <w:t>uses for the automotive world</w:t>
      </w:r>
    </w:p>
    <w:p w:rsidR="003D3731" w:rsidRPr="007D39C8" w:rsidRDefault="003D3731" w:rsidP="003D3731">
      <w:pPr>
        <w:jc w:val="center"/>
        <w:rPr>
          <w:rFonts w:ascii="Arial" w:hAnsi="Arial" w:cs="Arial"/>
          <w:b/>
          <w:i/>
          <w:color w:val="004C87"/>
          <w:sz w:val="28"/>
          <w:szCs w:val="28"/>
          <w:lang w:val="en-GB"/>
        </w:rPr>
      </w:pPr>
    </w:p>
    <w:p w:rsidR="003270CB" w:rsidRDefault="003270CB" w:rsidP="003270CB">
      <w:pPr>
        <w:spacing w:after="120" w:line="360" w:lineRule="auto"/>
        <w:jc w:val="both"/>
        <w:rPr>
          <w:rFonts w:ascii="Arial" w:hAnsi="Arial" w:cs="Arial"/>
          <w:i/>
          <w:sz w:val="22"/>
          <w:szCs w:val="22"/>
          <w:lang w:val="en-GB"/>
        </w:rPr>
      </w:pPr>
    </w:p>
    <w:p w:rsidR="007D39C8" w:rsidRPr="003B1841" w:rsidRDefault="00313D8D" w:rsidP="003B1841">
      <w:pPr>
        <w:spacing w:after="120" w:line="360" w:lineRule="auto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i/>
          <w:sz w:val="22"/>
          <w:szCs w:val="22"/>
          <w:lang w:val="en-GB"/>
        </w:rPr>
        <w:t>Munich</w:t>
      </w:r>
      <w:r w:rsidR="00E35B78" w:rsidRPr="009B1FBE">
        <w:rPr>
          <w:rFonts w:ascii="Arial" w:hAnsi="Arial" w:cs="Arial"/>
          <w:i/>
          <w:sz w:val="22"/>
          <w:szCs w:val="22"/>
          <w:lang w:val="en-GB"/>
        </w:rPr>
        <w:t xml:space="preserve">, </w:t>
      </w:r>
      <w:r>
        <w:rPr>
          <w:rFonts w:ascii="Arial" w:hAnsi="Arial" w:cs="Arial"/>
          <w:i/>
          <w:sz w:val="22"/>
          <w:szCs w:val="22"/>
          <w:lang w:val="en-GB"/>
        </w:rPr>
        <w:t>13 November</w:t>
      </w:r>
      <w:r w:rsidR="00E35B78" w:rsidRPr="009B1FBE">
        <w:rPr>
          <w:rFonts w:ascii="Arial" w:hAnsi="Arial" w:cs="Arial"/>
          <w:i/>
          <w:sz w:val="22"/>
          <w:szCs w:val="22"/>
          <w:lang w:val="en-GB"/>
        </w:rPr>
        <w:t xml:space="preserve"> </w:t>
      </w:r>
      <w:r w:rsidR="003D3731" w:rsidRPr="009B1FBE">
        <w:rPr>
          <w:rFonts w:ascii="Arial" w:hAnsi="Arial" w:cs="Arial"/>
          <w:i/>
          <w:sz w:val="22"/>
          <w:szCs w:val="22"/>
          <w:lang w:val="en-GB"/>
        </w:rPr>
        <w:t>201</w:t>
      </w:r>
      <w:r w:rsidR="00FA56E1" w:rsidRPr="009B1FBE">
        <w:rPr>
          <w:rFonts w:ascii="Arial" w:hAnsi="Arial" w:cs="Arial"/>
          <w:i/>
          <w:sz w:val="22"/>
          <w:szCs w:val="22"/>
          <w:lang w:val="en-GB"/>
        </w:rPr>
        <w:t>8</w:t>
      </w:r>
      <w:r w:rsidR="003D3731" w:rsidRPr="009B1FBE">
        <w:rPr>
          <w:rFonts w:ascii="Arial" w:hAnsi="Arial" w:cs="Arial"/>
          <w:i/>
          <w:sz w:val="22"/>
          <w:szCs w:val="22"/>
          <w:lang w:val="en-GB"/>
        </w:rPr>
        <w:t>.</w:t>
      </w:r>
      <w:r w:rsidR="007D39C8" w:rsidRPr="003B1841">
        <w:rPr>
          <w:rFonts w:ascii="Arial" w:hAnsi="Arial" w:cs="Arial"/>
          <w:sz w:val="22"/>
          <w:szCs w:val="22"/>
          <w:lang w:val="en-GB"/>
        </w:rPr>
        <w:t xml:space="preserve"> </w:t>
      </w:r>
      <w:r w:rsidR="007D39C8" w:rsidRPr="009B1FBE">
        <w:rPr>
          <w:rFonts w:ascii="Arial" w:hAnsi="Arial" w:cs="Arial"/>
          <w:sz w:val="22"/>
          <w:szCs w:val="22"/>
          <w:lang w:val="en-GB"/>
        </w:rPr>
        <w:t xml:space="preserve">MTA, a multinational company headquartered in Italy, known for the development and production of a wide range of electromechanical and electronic products for major OEMs, exhibits, during </w:t>
      </w:r>
      <w:r w:rsidR="0000767E">
        <w:rPr>
          <w:rFonts w:ascii="Arial" w:hAnsi="Arial" w:cs="Arial"/>
          <w:sz w:val="22"/>
          <w:szCs w:val="22"/>
          <w:lang w:val="en-GB"/>
        </w:rPr>
        <w:t>E</w:t>
      </w:r>
      <w:r>
        <w:rPr>
          <w:rFonts w:ascii="Arial" w:hAnsi="Arial" w:cs="Arial"/>
          <w:sz w:val="22"/>
          <w:szCs w:val="22"/>
          <w:lang w:val="en-GB"/>
        </w:rPr>
        <w:t>lectronica</w:t>
      </w:r>
      <w:r w:rsidR="0000767E">
        <w:rPr>
          <w:rFonts w:ascii="Arial" w:hAnsi="Arial" w:cs="Arial"/>
          <w:sz w:val="22"/>
          <w:szCs w:val="22"/>
          <w:lang w:val="en-GB"/>
        </w:rPr>
        <w:t xml:space="preserve"> show</w:t>
      </w:r>
      <w:r w:rsidR="007D39C8" w:rsidRPr="009B1FBE">
        <w:rPr>
          <w:rFonts w:ascii="Arial" w:hAnsi="Arial" w:cs="Arial"/>
          <w:sz w:val="22"/>
          <w:szCs w:val="22"/>
          <w:lang w:val="en-GB"/>
        </w:rPr>
        <w:t xml:space="preserve"> (</w:t>
      </w:r>
      <w:r w:rsidRPr="00313D8D">
        <w:rPr>
          <w:rFonts w:ascii="Arial" w:hAnsi="Arial" w:cs="Arial"/>
          <w:sz w:val="22"/>
          <w:szCs w:val="22"/>
          <w:lang w:val="en-GB"/>
        </w:rPr>
        <w:t>Hall B4, Stand 536</w:t>
      </w:r>
      <w:r w:rsidR="007D39C8" w:rsidRPr="009B1FBE">
        <w:rPr>
          <w:rFonts w:ascii="Arial" w:hAnsi="Arial" w:cs="Arial"/>
          <w:sz w:val="22"/>
          <w:szCs w:val="22"/>
          <w:lang w:val="en-GB"/>
        </w:rPr>
        <w:t xml:space="preserve">), its complete range of fuses: the “most known” Mini, Standard and Maxi blade fuses and the bolt-down Midi and Mega. </w:t>
      </w:r>
      <w:r w:rsidR="007D39C8" w:rsidRPr="003B1841">
        <w:rPr>
          <w:rFonts w:ascii="Arial" w:hAnsi="Arial" w:cs="Arial"/>
          <w:sz w:val="22"/>
          <w:szCs w:val="22"/>
          <w:lang w:val="en-GB"/>
        </w:rPr>
        <w:t>Besides these “standard” lines, MTA has developed two special ranges of fuses called “Compact” and “Power”.</w:t>
      </w:r>
    </w:p>
    <w:p w:rsidR="007D39C8" w:rsidRPr="003B1841" w:rsidRDefault="007D39C8" w:rsidP="003B1841">
      <w:pPr>
        <w:spacing w:after="120" w:line="360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3B1841">
        <w:rPr>
          <w:rFonts w:ascii="Arial" w:hAnsi="Arial" w:cs="Arial"/>
          <w:sz w:val="22"/>
          <w:szCs w:val="22"/>
          <w:lang w:val="en-GB"/>
        </w:rPr>
        <w:t xml:space="preserve">MTA has been developing and producing fuses for </w:t>
      </w:r>
      <w:r w:rsidR="00E25718">
        <w:rPr>
          <w:rFonts w:ascii="Arial" w:hAnsi="Arial" w:cs="Arial"/>
          <w:sz w:val="22"/>
          <w:szCs w:val="22"/>
          <w:lang w:val="en-GB"/>
        </w:rPr>
        <w:t xml:space="preserve">OE </w:t>
      </w:r>
      <w:r w:rsidRPr="003B1841">
        <w:rPr>
          <w:rFonts w:ascii="Arial" w:hAnsi="Arial" w:cs="Arial"/>
          <w:sz w:val="22"/>
          <w:szCs w:val="22"/>
          <w:lang w:val="en-GB"/>
        </w:rPr>
        <w:t>automotive applications since 1954. The Company is now among the most important fuses manufacturers in the world. Each year MTA invests in Research &amp; Development to grant state-of-the-art products to remain at the forefront of technological innovation, particularly when we speak about MTA core business – the fuses – a dedicated Research &amp; Innovation Team concentrates on entering new products lines in the market, presenting new solutions and new technologies to secure a leading competitive position.</w:t>
      </w:r>
    </w:p>
    <w:p w:rsidR="007D39C8" w:rsidRPr="003B1841" w:rsidRDefault="007D39C8" w:rsidP="003B18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Arial" w:hAnsi="Arial" w:cs="Arial"/>
          <w:color w:val="212121"/>
          <w:sz w:val="22"/>
          <w:szCs w:val="22"/>
          <w:lang w:val="en-GB"/>
        </w:rPr>
      </w:pPr>
      <w:r w:rsidRPr="003B1841">
        <w:rPr>
          <w:rFonts w:ascii="Arial" w:hAnsi="Arial" w:cs="Arial"/>
          <w:sz w:val="22"/>
          <w:szCs w:val="22"/>
          <w:lang w:val="en-GB"/>
        </w:rPr>
        <w:t>MTA is a member of ISO committee, which aims to develop and keep up-to-date the regulations regarding compatibility, interchangeability, safety, tests and performance of electrical protections in the automotive field</w:t>
      </w:r>
      <w:r w:rsidRPr="003B1841">
        <w:rPr>
          <w:rFonts w:ascii="Arial" w:hAnsi="Arial" w:cs="Arial"/>
          <w:color w:val="212121"/>
          <w:sz w:val="22"/>
          <w:szCs w:val="22"/>
          <w:lang w:val="en-GB"/>
        </w:rPr>
        <w:t>.</w:t>
      </w:r>
    </w:p>
    <w:p w:rsidR="009B1FBE" w:rsidRPr="003B1841" w:rsidRDefault="009B1FBE" w:rsidP="003B1841">
      <w:pPr>
        <w:spacing w:after="120" w:line="360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3B1841">
        <w:rPr>
          <w:rFonts w:ascii="Arial" w:hAnsi="Arial" w:cs="Arial"/>
          <w:sz w:val="22"/>
          <w:szCs w:val="22"/>
          <w:lang w:val="en-GB"/>
        </w:rPr>
        <w:t xml:space="preserve">The “Compact” range, an exclusivity by MTA, consists of 3 families: the </w:t>
      </w:r>
      <w:proofErr w:type="spellStart"/>
      <w:r w:rsidRPr="003B1841">
        <w:rPr>
          <w:rFonts w:ascii="Arial" w:hAnsi="Arial" w:cs="Arial"/>
          <w:sz w:val="22"/>
          <w:szCs w:val="22"/>
          <w:lang w:val="en-GB"/>
        </w:rPr>
        <w:t>MaxiCompact</w:t>
      </w:r>
      <w:proofErr w:type="spellEnd"/>
      <w:r w:rsidRPr="003B1841">
        <w:rPr>
          <w:rFonts w:ascii="Arial" w:hAnsi="Arial" w:cs="Arial"/>
          <w:sz w:val="22"/>
          <w:szCs w:val="22"/>
          <w:lang w:val="en-GB"/>
        </w:rPr>
        <w:t>, the M8Compact</w:t>
      </w:r>
      <w:r w:rsidRPr="00A87744">
        <w:rPr>
          <w:rFonts w:ascii="Arial" w:hAnsi="Arial" w:cs="Arial"/>
          <w:sz w:val="22"/>
          <w:szCs w:val="22"/>
          <w:vertAlign w:val="superscript"/>
          <w:lang w:val="en-GB"/>
        </w:rPr>
        <w:t>®</w:t>
      </w:r>
      <w:r w:rsidRPr="003B1841">
        <w:rPr>
          <w:rFonts w:ascii="Arial" w:hAnsi="Arial" w:cs="Arial"/>
          <w:sz w:val="22"/>
          <w:szCs w:val="22"/>
          <w:lang w:val="en-GB"/>
        </w:rPr>
        <w:t xml:space="preserve"> and the </w:t>
      </w:r>
      <w:proofErr w:type="spellStart"/>
      <w:r w:rsidRPr="003B1841">
        <w:rPr>
          <w:rFonts w:ascii="Arial" w:hAnsi="Arial" w:cs="Arial"/>
          <w:sz w:val="22"/>
          <w:szCs w:val="22"/>
          <w:lang w:val="en-GB"/>
        </w:rPr>
        <w:t>MegaCompact</w:t>
      </w:r>
      <w:proofErr w:type="spellEnd"/>
      <w:r w:rsidRPr="003B1841">
        <w:rPr>
          <w:rFonts w:ascii="Arial" w:hAnsi="Arial" w:cs="Arial"/>
          <w:sz w:val="22"/>
          <w:szCs w:val="22"/>
          <w:lang w:val="en-GB"/>
        </w:rPr>
        <w:t xml:space="preserve"> and it has been studied to meet the latest demands of a market that requires smaller and lighter fuses. With different Amperages, (featuring a size range from 25 A to 300 A), these fuses have smaller tolerance ranges and higher self-heating performance</w:t>
      </w:r>
      <w:r w:rsidR="00E25718">
        <w:rPr>
          <w:rFonts w:ascii="Arial" w:hAnsi="Arial" w:cs="Arial"/>
          <w:sz w:val="22"/>
          <w:szCs w:val="22"/>
          <w:lang w:val="en-GB"/>
        </w:rPr>
        <w:t>s</w:t>
      </w:r>
      <w:r w:rsidRPr="003B1841">
        <w:rPr>
          <w:rFonts w:ascii="Arial" w:hAnsi="Arial" w:cs="Arial"/>
          <w:sz w:val="22"/>
          <w:szCs w:val="22"/>
          <w:lang w:val="en-GB"/>
        </w:rPr>
        <w:t>, thus allowing the use of thinner wires for space and weight saving, in line with the needs of OEMs to meet increasingly stringent regulations related to CO</w:t>
      </w:r>
      <w:r w:rsidRPr="003B1841">
        <w:rPr>
          <w:rFonts w:ascii="Arial" w:hAnsi="Arial" w:cs="Arial"/>
          <w:sz w:val="22"/>
          <w:szCs w:val="22"/>
          <w:vertAlign w:val="subscript"/>
          <w:lang w:val="en-GB"/>
        </w:rPr>
        <w:t>2</w:t>
      </w:r>
      <w:r w:rsidRPr="003B1841">
        <w:rPr>
          <w:rFonts w:ascii="Arial" w:hAnsi="Arial" w:cs="Arial"/>
          <w:sz w:val="22"/>
          <w:szCs w:val="22"/>
          <w:lang w:val="en-GB"/>
        </w:rPr>
        <w:t xml:space="preserve"> reduction.</w:t>
      </w:r>
    </w:p>
    <w:p w:rsidR="009B1FBE" w:rsidRPr="003B1841" w:rsidRDefault="009B1FBE" w:rsidP="003B1841">
      <w:pPr>
        <w:spacing w:after="120"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3B1841">
        <w:rPr>
          <w:rFonts w:ascii="Arial" w:hAnsi="Arial" w:cs="Arial"/>
          <w:sz w:val="22"/>
          <w:szCs w:val="22"/>
          <w:lang w:val="en-GB"/>
        </w:rPr>
        <w:t xml:space="preserve">The </w:t>
      </w:r>
      <w:proofErr w:type="spellStart"/>
      <w:r w:rsidRPr="003B1841">
        <w:rPr>
          <w:rFonts w:ascii="Arial" w:hAnsi="Arial" w:cs="Arial"/>
          <w:sz w:val="22"/>
          <w:szCs w:val="22"/>
          <w:lang w:val="en-US"/>
        </w:rPr>
        <w:t>PowerVal</w:t>
      </w:r>
      <w:proofErr w:type="spellEnd"/>
      <w:r w:rsidRPr="00A87744">
        <w:rPr>
          <w:rFonts w:ascii="Arial" w:hAnsi="Arial" w:cs="Arial"/>
          <w:sz w:val="22"/>
          <w:szCs w:val="22"/>
          <w:vertAlign w:val="superscript"/>
          <w:lang w:val="en-US"/>
        </w:rPr>
        <w:t>®</w:t>
      </w:r>
      <w:r w:rsidRPr="003B1841">
        <w:rPr>
          <w:rFonts w:ascii="Arial" w:hAnsi="Arial" w:cs="Arial"/>
          <w:sz w:val="22"/>
          <w:szCs w:val="22"/>
          <w:lang w:val="en-US"/>
        </w:rPr>
        <w:t xml:space="preserve"> range consists of 5 different fuses made of Copper or Zinc alloy, according to their applications. This line has been developed by MTA R&amp;D Department </w:t>
      </w:r>
      <w:proofErr w:type="gramStart"/>
      <w:r w:rsidRPr="003B1841">
        <w:rPr>
          <w:rFonts w:ascii="Arial" w:hAnsi="Arial" w:cs="Arial"/>
          <w:sz w:val="22"/>
          <w:szCs w:val="22"/>
          <w:lang w:val="en-US"/>
        </w:rPr>
        <w:t>in order to</w:t>
      </w:r>
      <w:proofErr w:type="gramEnd"/>
      <w:r w:rsidRPr="003B1841">
        <w:rPr>
          <w:rFonts w:ascii="Arial" w:hAnsi="Arial" w:cs="Arial"/>
          <w:sz w:val="22"/>
          <w:szCs w:val="22"/>
          <w:lang w:val="en-US"/>
        </w:rPr>
        <w:t xml:space="preserve"> safeguard loads</w:t>
      </w:r>
      <w:r w:rsidR="00E25718">
        <w:rPr>
          <w:rFonts w:ascii="Arial" w:hAnsi="Arial" w:cs="Arial"/>
          <w:sz w:val="22"/>
          <w:szCs w:val="22"/>
          <w:lang w:val="en-US"/>
        </w:rPr>
        <w:t>,</w:t>
      </w:r>
      <w:r w:rsidRPr="003B1841">
        <w:rPr>
          <w:rFonts w:ascii="Arial" w:hAnsi="Arial" w:cs="Arial"/>
          <w:sz w:val="22"/>
          <w:szCs w:val="22"/>
          <w:lang w:val="en-US"/>
        </w:rPr>
        <w:t xml:space="preserve"> as traditional starters and their feed systems</w:t>
      </w:r>
      <w:r w:rsidR="00E25718">
        <w:rPr>
          <w:rFonts w:ascii="Arial" w:hAnsi="Arial" w:cs="Arial"/>
          <w:sz w:val="22"/>
          <w:szCs w:val="22"/>
          <w:lang w:val="en-US"/>
        </w:rPr>
        <w:t>,</w:t>
      </w:r>
      <w:r w:rsidRPr="003B1841">
        <w:rPr>
          <w:rFonts w:ascii="Arial" w:hAnsi="Arial" w:cs="Arial"/>
          <w:sz w:val="22"/>
          <w:szCs w:val="22"/>
          <w:lang w:val="en-US"/>
        </w:rPr>
        <w:t xml:space="preserve"> both from electrical malfunction</w:t>
      </w:r>
      <w:r w:rsidR="003270CB">
        <w:rPr>
          <w:rFonts w:ascii="Arial" w:hAnsi="Arial" w:cs="Arial"/>
          <w:sz w:val="22"/>
          <w:szCs w:val="22"/>
          <w:lang w:val="en-US"/>
        </w:rPr>
        <w:t>s</w:t>
      </w:r>
      <w:r w:rsidRPr="003B1841">
        <w:rPr>
          <w:rFonts w:ascii="Arial" w:hAnsi="Arial" w:cs="Arial"/>
          <w:sz w:val="22"/>
          <w:szCs w:val="22"/>
          <w:lang w:val="en-US"/>
        </w:rPr>
        <w:t xml:space="preserve"> (overloading and/or short circuit) and mechanical problems (shaft stoppage and subsequent overcurrent).</w:t>
      </w:r>
    </w:p>
    <w:p w:rsidR="00A87744" w:rsidRDefault="00A87744" w:rsidP="003B1841">
      <w:pPr>
        <w:spacing w:after="120"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:rsidR="00A87744" w:rsidRDefault="00A87744" w:rsidP="003B1841">
      <w:pPr>
        <w:spacing w:after="120"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:rsidR="009B1FBE" w:rsidRPr="003B1841" w:rsidRDefault="009B1FBE" w:rsidP="003B1841">
      <w:pPr>
        <w:spacing w:after="120"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3B1841">
        <w:rPr>
          <w:rFonts w:ascii="Arial" w:hAnsi="Arial" w:cs="Arial"/>
          <w:sz w:val="22"/>
          <w:szCs w:val="22"/>
          <w:lang w:val="en-US"/>
        </w:rPr>
        <w:lastRenderedPageBreak/>
        <w:t xml:space="preserve">MTA has also developed a family of fuses in the </w:t>
      </w:r>
      <w:proofErr w:type="spellStart"/>
      <w:r w:rsidRPr="003B1841">
        <w:rPr>
          <w:rFonts w:ascii="Arial" w:hAnsi="Arial" w:cs="Arial"/>
          <w:sz w:val="22"/>
          <w:szCs w:val="22"/>
          <w:lang w:val="en-US"/>
        </w:rPr>
        <w:t>MidiVal</w:t>
      </w:r>
      <w:proofErr w:type="spellEnd"/>
      <w:r w:rsidRPr="00A87744">
        <w:rPr>
          <w:rFonts w:ascii="Arial" w:hAnsi="Arial" w:cs="Arial"/>
          <w:sz w:val="22"/>
          <w:szCs w:val="22"/>
          <w:vertAlign w:val="superscript"/>
          <w:lang w:val="en-US"/>
        </w:rPr>
        <w:t>®</w:t>
      </w:r>
      <w:r w:rsidRPr="003B1841">
        <w:rPr>
          <w:rFonts w:ascii="Arial" w:hAnsi="Arial" w:cs="Arial"/>
          <w:sz w:val="22"/>
          <w:szCs w:val="22"/>
          <w:lang w:val="en-US"/>
        </w:rPr>
        <w:t xml:space="preserve"> range for applications on 48 V systems to support the most energy-intensive systems that require greater power. The 4 fuses of this “family” are made of copper, range from 100 A to 175 A and have mechanical polarization to prevent improper replacement</w:t>
      </w:r>
      <w:r w:rsidR="00E25718">
        <w:rPr>
          <w:rFonts w:ascii="Arial" w:hAnsi="Arial" w:cs="Arial"/>
          <w:sz w:val="22"/>
          <w:szCs w:val="22"/>
          <w:lang w:val="en-US"/>
        </w:rPr>
        <w:t>s</w:t>
      </w:r>
      <w:r w:rsidRPr="003B1841">
        <w:rPr>
          <w:rFonts w:ascii="Arial" w:hAnsi="Arial" w:cs="Arial"/>
          <w:sz w:val="22"/>
          <w:szCs w:val="22"/>
          <w:lang w:val="en-US"/>
        </w:rPr>
        <w:t>.</w:t>
      </w:r>
    </w:p>
    <w:p w:rsidR="009B1FBE" w:rsidRDefault="009B1FBE" w:rsidP="003270CB">
      <w:pPr>
        <w:spacing w:after="120" w:line="360" w:lineRule="auto"/>
        <w:jc w:val="both"/>
        <w:rPr>
          <w:rStyle w:val="Collegamentoipertestuale"/>
          <w:rFonts w:ascii="Arial" w:hAnsi="Arial" w:cs="Arial"/>
          <w:sz w:val="22"/>
          <w:szCs w:val="22"/>
          <w:lang w:val="en-GB"/>
        </w:rPr>
      </w:pPr>
      <w:r w:rsidRPr="003B1841">
        <w:rPr>
          <w:rFonts w:ascii="Arial" w:hAnsi="Arial" w:cs="Arial"/>
          <w:sz w:val="22"/>
          <w:szCs w:val="22"/>
          <w:lang w:val="en-GB"/>
        </w:rPr>
        <w:t xml:space="preserve">The complete offer of fuses developed by MTA is gathered </w:t>
      </w:r>
      <w:r w:rsidR="003270CB">
        <w:rPr>
          <w:rFonts w:ascii="Arial" w:hAnsi="Arial" w:cs="Arial"/>
          <w:sz w:val="22"/>
          <w:szCs w:val="22"/>
          <w:lang w:val="en-GB"/>
        </w:rPr>
        <w:t>i</w:t>
      </w:r>
      <w:r w:rsidRPr="003B1841">
        <w:rPr>
          <w:rFonts w:ascii="Arial" w:hAnsi="Arial" w:cs="Arial"/>
          <w:sz w:val="22"/>
          <w:szCs w:val="22"/>
          <w:lang w:val="en-GB"/>
        </w:rPr>
        <w:t xml:space="preserve">n the </w:t>
      </w:r>
      <w:r w:rsidR="00E25718" w:rsidRPr="00854A72">
        <w:rPr>
          <w:rFonts w:ascii="Arial" w:hAnsi="Arial" w:cs="Arial"/>
          <w:sz w:val="22"/>
          <w:szCs w:val="22"/>
          <w:lang w:val="en-GB"/>
        </w:rPr>
        <w:t>catalogue</w:t>
      </w:r>
      <w:r w:rsidR="00E25718">
        <w:rPr>
          <w:rFonts w:ascii="Arial" w:hAnsi="Arial" w:cs="Arial"/>
          <w:sz w:val="22"/>
          <w:szCs w:val="22"/>
          <w:lang w:val="en-GB"/>
        </w:rPr>
        <w:t xml:space="preserve"> </w:t>
      </w:r>
      <w:r w:rsidR="00E25718" w:rsidRPr="00E25718">
        <w:rPr>
          <w:rFonts w:ascii="Arial" w:hAnsi="Arial" w:cs="Arial"/>
          <w:sz w:val="22"/>
          <w:szCs w:val="22"/>
          <w:lang w:val="en-GB"/>
        </w:rPr>
        <w:t xml:space="preserve"> </w:t>
      </w:r>
      <w:r w:rsidRPr="003B1841">
        <w:rPr>
          <w:rFonts w:ascii="Arial" w:hAnsi="Arial" w:cs="Arial"/>
          <w:sz w:val="22"/>
          <w:szCs w:val="22"/>
          <w:lang w:val="en-GB"/>
        </w:rPr>
        <w:t xml:space="preserve">“Automotive Fuses 2018” which can be downloaded or browsed in </w:t>
      </w:r>
      <w:hyperlink r:id="rId7" w:history="1">
        <w:r w:rsidR="003270CB" w:rsidRPr="009C403E">
          <w:rPr>
            <w:rStyle w:val="Collegamentoipertestuale"/>
            <w:rFonts w:ascii="Arial" w:hAnsi="Arial" w:cs="Arial"/>
            <w:sz w:val="22"/>
            <w:szCs w:val="22"/>
            <w:lang w:val="en-GB"/>
          </w:rPr>
          <w:t>http://www.mta.it/en/automotive-fuses-catalogue</w:t>
        </w:r>
      </w:hyperlink>
    </w:p>
    <w:p w:rsidR="00451700" w:rsidRDefault="00451700" w:rsidP="00451700">
      <w:pPr>
        <w:autoSpaceDE w:val="0"/>
        <w:autoSpaceDN w:val="0"/>
        <w:adjustRightInd w:val="0"/>
        <w:jc w:val="center"/>
        <w:rPr>
          <w:rFonts w:ascii="HelveticaNeue-LightCond" w:hAnsi="HelveticaNeue-LightCond" w:cs="HelveticaNeue-LightCond"/>
          <w:color w:val="004E8B"/>
          <w:sz w:val="20"/>
          <w:lang w:val="en-GB"/>
        </w:rPr>
      </w:pPr>
    </w:p>
    <w:p w:rsidR="00451700" w:rsidRDefault="00451700" w:rsidP="00451700">
      <w:pPr>
        <w:autoSpaceDE w:val="0"/>
        <w:autoSpaceDN w:val="0"/>
        <w:adjustRightInd w:val="0"/>
        <w:jc w:val="center"/>
        <w:rPr>
          <w:rFonts w:ascii="HelveticaNeue-LightCond" w:hAnsi="HelveticaNeue-LightCond" w:cs="HelveticaNeue-LightCond"/>
          <w:color w:val="004E8B"/>
          <w:sz w:val="20"/>
          <w:lang w:val="en-GB"/>
        </w:rPr>
      </w:pPr>
    </w:p>
    <w:p w:rsidR="00451700" w:rsidRPr="008A6EB5" w:rsidRDefault="00451700" w:rsidP="00451700">
      <w:pPr>
        <w:autoSpaceDE w:val="0"/>
        <w:autoSpaceDN w:val="0"/>
        <w:adjustRightInd w:val="0"/>
        <w:jc w:val="center"/>
        <w:rPr>
          <w:rFonts w:ascii="HelveticaNeue-LightCond" w:hAnsi="HelveticaNeue-LightCond" w:cs="HelveticaNeue-LightCond"/>
          <w:color w:val="004E8B"/>
          <w:sz w:val="20"/>
          <w:lang w:val="en-GB"/>
        </w:rPr>
      </w:pPr>
      <w:r w:rsidRPr="008A6EB5">
        <w:rPr>
          <w:rFonts w:ascii="HelveticaNeue-LightCond" w:hAnsi="HelveticaNeue-LightCond" w:cs="HelveticaNeue-LightCond"/>
          <w:color w:val="004E8B"/>
          <w:sz w:val="20"/>
          <w:lang w:val="en-GB"/>
        </w:rPr>
        <w:t>To download the MTA Press kit,</w:t>
      </w:r>
      <w:r>
        <w:rPr>
          <w:rFonts w:ascii="HelveticaNeue-LightCond" w:hAnsi="HelveticaNeue-LightCond" w:cs="HelveticaNeue-LightCond"/>
          <w:color w:val="004E8B"/>
          <w:sz w:val="20"/>
          <w:lang w:val="en-GB"/>
        </w:rPr>
        <w:t xml:space="preserve"> </w:t>
      </w:r>
      <w:r w:rsidRPr="008A6EB5">
        <w:rPr>
          <w:rFonts w:ascii="HelveticaNeue-LightCond" w:hAnsi="HelveticaNeue-LightCond" w:cs="HelveticaNeue-LightCond"/>
          <w:color w:val="004E8B"/>
          <w:sz w:val="20"/>
          <w:lang w:val="en-GB"/>
        </w:rPr>
        <w:t>please connect to the following QR Code</w:t>
      </w:r>
    </w:p>
    <w:p w:rsidR="00451700" w:rsidRDefault="00FD4142" w:rsidP="00451700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z w:val="22"/>
          <w:szCs w:val="22"/>
          <w:lang w:val="en-GB"/>
        </w:rPr>
        <w:drawing>
          <wp:anchor distT="0" distB="0" distL="114300" distR="114300" simplePos="0" relativeHeight="251670528" behindDoc="0" locked="0" layoutInCell="1" allowOverlap="1" wp14:anchorId="5CE0BC0D" wp14:editId="349B2F7E">
            <wp:simplePos x="0" y="0"/>
            <wp:positionH relativeFrom="margin">
              <wp:posOffset>2325757</wp:posOffset>
            </wp:positionH>
            <wp:positionV relativeFrom="margin">
              <wp:posOffset>2054998</wp:posOffset>
            </wp:positionV>
            <wp:extent cx="1758843" cy="1779105"/>
            <wp:effectExtent l="0" t="0" r="0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17" t="7141" r="8109" b="7615"/>
                    <a:stretch/>
                  </pic:blipFill>
                  <pic:spPr bwMode="auto">
                    <a:xfrm>
                      <a:off x="0" y="0"/>
                      <a:ext cx="1758843" cy="177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51700" w:rsidRDefault="00451700" w:rsidP="00451700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p w:rsidR="00451700" w:rsidRDefault="00451700" w:rsidP="00451700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p w:rsidR="00FD4142" w:rsidRDefault="00FD4142" w:rsidP="00451700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p w:rsidR="00451700" w:rsidRDefault="00451700" w:rsidP="00451700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p w:rsidR="00451700" w:rsidRDefault="00451700" w:rsidP="00451700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p w:rsidR="003B1841" w:rsidRDefault="003B1841" w:rsidP="00FD4142">
      <w:p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23"/>
        <w:gridCol w:w="4589"/>
      </w:tblGrid>
      <w:tr w:rsidR="00451700" w:rsidRPr="00FD4142" w:rsidTr="00A87744">
        <w:tc>
          <w:tcPr>
            <w:tcW w:w="5323" w:type="dxa"/>
            <w:vAlign w:val="center"/>
          </w:tcPr>
          <w:p w:rsidR="00A87744" w:rsidRPr="00A87744" w:rsidRDefault="00A87744" w:rsidP="00A87744">
            <w:pPr>
              <w:spacing w:after="60"/>
              <w:jc w:val="center"/>
              <w:rPr>
                <w:rFonts w:ascii="Arial" w:hAnsi="Arial" w:cs="Arial"/>
                <w:sz w:val="21"/>
                <w:szCs w:val="21"/>
                <w:lang w:val="en-GB"/>
              </w:rPr>
            </w:pPr>
          </w:p>
          <w:p w:rsidR="00A87744" w:rsidRPr="00A87744" w:rsidRDefault="00A87744" w:rsidP="00A87744">
            <w:pPr>
              <w:spacing w:after="60"/>
              <w:jc w:val="center"/>
              <w:rPr>
                <w:rFonts w:ascii="Arial" w:hAnsi="Arial" w:cs="Arial"/>
                <w:sz w:val="21"/>
                <w:szCs w:val="21"/>
                <w:lang w:val="en-GB"/>
              </w:rPr>
            </w:pPr>
          </w:p>
          <w:p w:rsidR="00A87744" w:rsidRPr="00A87744" w:rsidRDefault="00A87744" w:rsidP="00A87744">
            <w:pPr>
              <w:spacing w:after="60"/>
              <w:jc w:val="center"/>
              <w:rPr>
                <w:rFonts w:ascii="Arial" w:hAnsi="Arial" w:cs="Arial"/>
                <w:sz w:val="21"/>
                <w:szCs w:val="21"/>
                <w:lang w:val="en-GB"/>
              </w:rPr>
            </w:pPr>
          </w:p>
          <w:p w:rsidR="00A87744" w:rsidRPr="00A87744" w:rsidRDefault="00A87744" w:rsidP="00A87744">
            <w:pPr>
              <w:spacing w:after="60"/>
              <w:jc w:val="center"/>
              <w:rPr>
                <w:rFonts w:ascii="Arial" w:hAnsi="Arial" w:cs="Arial"/>
                <w:sz w:val="21"/>
                <w:szCs w:val="21"/>
                <w:lang w:val="en-GB"/>
              </w:rPr>
            </w:pPr>
          </w:p>
          <w:p w:rsidR="00A87744" w:rsidRPr="00A87744" w:rsidRDefault="00A87744" w:rsidP="00A87744">
            <w:pPr>
              <w:spacing w:after="60"/>
              <w:jc w:val="center"/>
              <w:rPr>
                <w:rFonts w:ascii="Arial" w:hAnsi="Arial" w:cs="Arial"/>
                <w:sz w:val="21"/>
                <w:szCs w:val="21"/>
                <w:lang w:val="en-GB"/>
              </w:rPr>
            </w:pPr>
          </w:p>
          <w:p w:rsidR="00A87744" w:rsidRPr="00A87744" w:rsidRDefault="00A87744" w:rsidP="00A87744">
            <w:pPr>
              <w:spacing w:after="60"/>
              <w:jc w:val="center"/>
              <w:rPr>
                <w:rFonts w:ascii="Arial" w:hAnsi="Arial" w:cs="Arial"/>
                <w:sz w:val="21"/>
                <w:szCs w:val="21"/>
                <w:lang w:val="en-GB"/>
              </w:rPr>
            </w:pPr>
          </w:p>
          <w:p w:rsidR="00A87744" w:rsidRPr="00A87744" w:rsidRDefault="00A87744" w:rsidP="00A87744">
            <w:pPr>
              <w:spacing w:after="60"/>
              <w:jc w:val="center"/>
              <w:rPr>
                <w:rFonts w:ascii="Arial" w:hAnsi="Arial" w:cs="Arial"/>
                <w:sz w:val="21"/>
                <w:szCs w:val="21"/>
                <w:lang w:val="en-GB"/>
              </w:rPr>
            </w:pPr>
          </w:p>
          <w:p w:rsidR="00A87744" w:rsidRPr="00A87744" w:rsidRDefault="00A87744" w:rsidP="00A87744">
            <w:pPr>
              <w:spacing w:after="60"/>
              <w:jc w:val="center"/>
              <w:rPr>
                <w:rFonts w:ascii="Arial" w:hAnsi="Arial" w:cs="Arial"/>
                <w:sz w:val="21"/>
                <w:szCs w:val="21"/>
                <w:lang w:val="en-GB"/>
              </w:rPr>
            </w:pPr>
          </w:p>
          <w:p w:rsidR="00451700" w:rsidRPr="00A87744" w:rsidRDefault="00451700" w:rsidP="00A87744">
            <w:pPr>
              <w:spacing w:after="60"/>
              <w:jc w:val="center"/>
              <w:rPr>
                <w:rFonts w:ascii="Arial" w:hAnsi="Arial" w:cs="Arial"/>
                <w:sz w:val="21"/>
                <w:szCs w:val="21"/>
                <w:lang w:val="en-GB"/>
              </w:rPr>
            </w:pPr>
            <w:r w:rsidRPr="00A87744">
              <w:rPr>
                <w:rFonts w:ascii="Arial" w:hAnsi="Arial" w:cs="Arial"/>
                <w:noProof/>
                <w:sz w:val="21"/>
                <w:szCs w:val="21"/>
                <w:lang w:val="en-GB"/>
              </w:rPr>
              <w:drawing>
                <wp:anchor distT="0" distB="0" distL="114300" distR="114300" simplePos="0" relativeHeight="251668480" behindDoc="0" locked="0" layoutInCell="1" allowOverlap="1" wp14:anchorId="53D573DA" wp14:editId="3ECA563A">
                  <wp:simplePos x="0" y="0"/>
                  <wp:positionH relativeFrom="margin">
                    <wp:posOffset>343535</wp:posOffset>
                  </wp:positionH>
                  <wp:positionV relativeFrom="margin">
                    <wp:posOffset>43815</wp:posOffset>
                  </wp:positionV>
                  <wp:extent cx="2539365" cy="1652905"/>
                  <wp:effectExtent l="0" t="0" r="0" b="4445"/>
                  <wp:wrapSquare wrapText="bothSides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t="1" b="2270"/>
                          <a:stretch/>
                        </pic:blipFill>
                        <pic:spPr bwMode="auto">
                          <a:xfrm>
                            <a:off x="0" y="0"/>
                            <a:ext cx="2539365" cy="165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89" w:type="dxa"/>
          </w:tcPr>
          <w:p w:rsidR="00A87744" w:rsidRDefault="00A87744" w:rsidP="00A87744">
            <w:pPr>
              <w:spacing w:after="120"/>
              <w:ind w:firstLine="371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451700" w:rsidRDefault="00451700" w:rsidP="00A87744">
            <w:pPr>
              <w:spacing w:after="120"/>
              <w:ind w:firstLine="371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  <w:lang w:val="en-GB"/>
              </w:rPr>
              <w:t>MTA’s fuse sample box and</w:t>
            </w:r>
            <w:r w:rsidRPr="00536CE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854A72">
              <w:rPr>
                <w:rFonts w:ascii="Arial" w:hAnsi="Arial" w:cs="Arial"/>
                <w:sz w:val="22"/>
                <w:szCs w:val="22"/>
                <w:lang w:val="en-GB"/>
              </w:rPr>
              <w:t>catalogue</w:t>
            </w:r>
          </w:p>
        </w:tc>
      </w:tr>
    </w:tbl>
    <w:p w:rsidR="003270CB" w:rsidRDefault="003270CB" w:rsidP="00FD4142">
      <w:p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:rsidR="003270CB" w:rsidRDefault="003270CB" w:rsidP="003270CB">
      <w:pPr>
        <w:jc w:val="right"/>
        <w:rPr>
          <w:lang w:val="en-US"/>
        </w:rPr>
      </w:pPr>
      <w:bookmarkStart w:id="1" w:name="_Hlk478464708"/>
    </w:p>
    <w:p w:rsidR="003270CB" w:rsidRPr="0041622B" w:rsidRDefault="003270CB" w:rsidP="003270CB">
      <w:pPr>
        <w:jc w:val="right"/>
        <w:rPr>
          <w:lang w:val="en-US"/>
        </w:rPr>
      </w:pPr>
      <w:r w:rsidRPr="0041622B">
        <w:rPr>
          <w:lang w:val="en-US"/>
        </w:rPr>
        <w:tab/>
      </w:r>
      <w:r w:rsidRPr="0041622B">
        <w:rPr>
          <w:lang w:val="en-US"/>
        </w:rPr>
        <w:tab/>
      </w:r>
      <w:r w:rsidRPr="0041622B">
        <w:rPr>
          <w:lang w:val="en-US"/>
        </w:rPr>
        <w:tab/>
      </w:r>
      <w:r w:rsidRPr="0041622B">
        <w:rPr>
          <w:lang w:val="en-US"/>
        </w:rPr>
        <w:tab/>
      </w:r>
    </w:p>
    <w:tbl>
      <w:tblPr>
        <w:tblStyle w:val="Grigliatabella"/>
        <w:tblW w:w="10343" w:type="dxa"/>
        <w:tblLayout w:type="fixed"/>
        <w:tblLook w:val="04A0" w:firstRow="1" w:lastRow="0" w:firstColumn="1" w:lastColumn="0" w:noHBand="0" w:noVBand="1"/>
      </w:tblPr>
      <w:tblGrid>
        <w:gridCol w:w="7508"/>
        <w:gridCol w:w="425"/>
        <w:gridCol w:w="993"/>
        <w:gridCol w:w="1417"/>
      </w:tblGrid>
      <w:tr w:rsidR="003270CB" w:rsidTr="00536CE1">
        <w:tc>
          <w:tcPr>
            <w:tcW w:w="75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270CB" w:rsidRPr="0027595E" w:rsidRDefault="003270CB" w:rsidP="00536CE1">
            <w:pPr>
              <w:tabs>
                <w:tab w:val="left" w:pos="1560"/>
              </w:tabs>
              <w:rPr>
                <w:rFonts w:ascii="Calibri Light" w:hAnsi="Calibri Light"/>
                <w:sz w:val="20"/>
                <w:lang w:val="en-US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3D414A7" wp14:editId="3A292A34">
                      <wp:simplePos x="0" y="0"/>
                      <wp:positionH relativeFrom="margin">
                        <wp:posOffset>-334645</wp:posOffset>
                      </wp:positionH>
                      <wp:positionV relativeFrom="paragraph">
                        <wp:posOffset>-154305</wp:posOffset>
                      </wp:positionV>
                      <wp:extent cx="6858000" cy="6985"/>
                      <wp:effectExtent l="0" t="0" r="19050" b="31115"/>
                      <wp:wrapNone/>
                      <wp:docPr id="4" name="Connettore dirit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858000" cy="6985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57BB3A" id="Connettore diritto 4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6.35pt,-12.15pt" to="513.65pt,-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" strokecolor="#4a7ebb" strokeweight=".25pt">
                      <w10:wrap anchorx="margin"/>
                    </v:line>
                  </w:pict>
                </mc:Fallback>
              </mc:AlternateContent>
            </w:r>
            <w:r w:rsidRPr="0027595E">
              <w:rPr>
                <w:rFonts w:asciiTheme="minorHAnsi" w:hAnsiTheme="minorHAnsi"/>
                <w:b/>
                <w:bCs/>
                <w:sz w:val="20"/>
                <w:lang w:val="en-US"/>
              </w:rPr>
              <w:t>MTA S.p.A</w:t>
            </w:r>
            <w:r>
              <w:rPr>
                <w:rFonts w:asciiTheme="minorHAnsi" w:hAnsiTheme="minorHAnsi"/>
                <w:b/>
                <w:bCs/>
                <w:sz w:val="20"/>
                <w:lang w:val="en-US"/>
              </w:rPr>
              <w:t xml:space="preserve">. </w:t>
            </w:r>
            <w:r w:rsidRPr="0027595E">
              <w:rPr>
                <w:rFonts w:ascii="Calibri Light" w:hAnsi="Calibri Light"/>
                <w:sz w:val="20"/>
                <w:lang w:val="en-US"/>
              </w:rPr>
              <w:t>is a global leader in the development and production of a wide range of electromechanical and electronic products developed internally</w:t>
            </w:r>
            <w:r w:rsidRPr="0027595E">
              <w:rPr>
                <w:rFonts w:ascii="Calibri Light" w:hAnsi="Calibri Light" w:cs="Tahoma"/>
                <w:sz w:val="20"/>
                <w:lang w:val="en-US"/>
              </w:rPr>
              <w:t xml:space="preserve"> </w:t>
            </w:r>
            <w:r w:rsidRPr="0027595E">
              <w:rPr>
                <w:rFonts w:ascii="Calibri Light" w:hAnsi="Calibri Light"/>
                <w:sz w:val="20"/>
                <w:lang w:val="en-US"/>
              </w:rPr>
              <w:t xml:space="preserve">for the primary manufacturers of cars, motorcycles, tractors, and heavy vehicles. </w:t>
            </w:r>
          </w:p>
          <w:p w:rsidR="003270CB" w:rsidRPr="0027595E" w:rsidRDefault="003270CB" w:rsidP="00536CE1">
            <w:pPr>
              <w:tabs>
                <w:tab w:val="left" w:pos="1560"/>
              </w:tabs>
              <w:rPr>
                <w:rFonts w:ascii="Calibri Light" w:hAnsi="Calibri Light"/>
                <w:sz w:val="20"/>
                <w:lang w:val="en-US"/>
              </w:rPr>
            </w:pPr>
            <w:r w:rsidRPr="0027595E">
              <w:rPr>
                <w:rFonts w:ascii="Calibri Light" w:hAnsi="Calibri Light"/>
                <w:sz w:val="20"/>
                <w:lang w:val="en-US"/>
              </w:rPr>
              <w:t>Founded</w:t>
            </w:r>
            <w:r w:rsidRPr="0027595E">
              <w:rPr>
                <w:rFonts w:ascii="Calibri Light" w:hAnsi="Calibri Light" w:cs="Tahoma"/>
                <w:sz w:val="20"/>
                <w:lang w:val="en-US"/>
              </w:rPr>
              <w:t xml:space="preserve"> </w:t>
            </w:r>
            <w:r w:rsidRPr="0027595E">
              <w:rPr>
                <w:rFonts w:ascii="Calibri Light" w:hAnsi="Calibri Light"/>
                <w:sz w:val="20"/>
                <w:lang w:val="en-US"/>
              </w:rPr>
              <w:t>in 1954, MTA has two production sites in Italy (</w:t>
            </w:r>
            <w:proofErr w:type="spellStart"/>
            <w:r w:rsidRPr="0027595E">
              <w:rPr>
                <w:rFonts w:ascii="Calibri Light" w:hAnsi="Calibri Light"/>
                <w:sz w:val="20"/>
                <w:lang w:val="en-US"/>
              </w:rPr>
              <w:t>Codogno</w:t>
            </w:r>
            <w:proofErr w:type="spellEnd"/>
            <w:r w:rsidRPr="0027595E">
              <w:rPr>
                <w:rFonts w:ascii="Calibri Light" w:hAnsi="Calibri Light"/>
                <w:sz w:val="20"/>
                <w:lang w:val="en-US"/>
              </w:rPr>
              <w:t xml:space="preserve"> and </w:t>
            </w:r>
            <w:proofErr w:type="spellStart"/>
            <w:r w:rsidRPr="0027595E">
              <w:rPr>
                <w:rFonts w:ascii="Calibri Light" w:hAnsi="Calibri Light"/>
                <w:sz w:val="20"/>
                <w:lang w:val="en-US"/>
              </w:rPr>
              <w:t>Rolo</w:t>
            </w:r>
            <w:proofErr w:type="spellEnd"/>
            <w:r w:rsidRPr="0027595E">
              <w:rPr>
                <w:rFonts w:ascii="Calibri Light" w:hAnsi="Calibri Light"/>
                <w:sz w:val="20"/>
                <w:lang w:val="en-US"/>
              </w:rPr>
              <w:t xml:space="preserve">), </w:t>
            </w:r>
          </w:p>
          <w:p w:rsidR="003270CB" w:rsidRPr="0027595E" w:rsidRDefault="003270CB" w:rsidP="00536CE1">
            <w:pPr>
              <w:tabs>
                <w:tab w:val="left" w:pos="1560"/>
              </w:tabs>
              <w:rPr>
                <w:rFonts w:ascii="Calibri Light" w:hAnsi="Calibri Light" w:cs="Tahoma"/>
                <w:sz w:val="20"/>
                <w:lang w:val="en-US"/>
              </w:rPr>
            </w:pPr>
            <w:r w:rsidRPr="0027595E">
              <w:rPr>
                <w:rFonts w:ascii="Calibri Light" w:hAnsi="Calibri Light"/>
                <w:sz w:val="20"/>
                <w:lang w:val="en-US"/>
              </w:rPr>
              <w:t>8 foreign sites, sales of about €198 million, and 1,330 employees.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70CB" w:rsidRDefault="003270CB" w:rsidP="00536CE1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TO LEARN MORE</w:t>
            </w:r>
          </w:p>
        </w:tc>
      </w:tr>
      <w:tr w:rsidR="003270CB" w:rsidTr="00536CE1">
        <w:tc>
          <w:tcPr>
            <w:tcW w:w="75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70CB" w:rsidRDefault="003270CB" w:rsidP="00536CE1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270CB" w:rsidRDefault="003270CB" w:rsidP="00536CE1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="Calibri Light" w:hAnsi="Calibri Light" w:cs="Arial"/>
                <w:noProof/>
                <w:sz w:val="20"/>
              </w:rPr>
              <w:drawing>
                <wp:inline distT="0" distB="0" distL="0" distR="0" wp14:anchorId="5844D712" wp14:editId="63FBA0A2">
                  <wp:extent cx="100426" cy="105673"/>
                  <wp:effectExtent l="0" t="0" r="0" b="8890"/>
                  <wp:docPr id="24" name="Immagin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sito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256" cy="1075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270CB" w:rsidRDefault="003270CB" w:rsidP="00536CE1">
            <w:pPr>
              <w:tabs>
                <w:tab w:val="left" w:pos="1560"/>
              </w:tabs>
              <w:jc w:val="both"/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Website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270CB" w:rsidRPr="00C81CB5" w:rsidRDefault="00FD4142" w:rsidP="00536CE1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hyperlink r:id="rId11" w:history="1">
              <w:r w:rsidR="003270CB">
                <w:rPr>
                  <w:rStyle w:val="Collegamentoipertestuale"/>
                  <w:rFonts w:ascii="Calibri Light" w:hAnsi="Calibri Light"/>
                  <w:color w:val="004B87"/>
                  <w:sz w:val="20"/>
                </w:rPr>
                <w:t>www.mta.it</w:t>
              </w:r>
            </w:hyperlink>
          </w:p>
        </w:tc>
      </w:tr>
      <w:tr w:rsidR="003270CB" w:rsidTr="00536CE1">
        <w:tc>
          <w:tcPr>
            <w:tcW w:w="75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70CB" w:rsidRDefault="003270CB" w:rsidP="00536CE1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270CB" w:rsidRDefault="003270CB" w:rsidP="00536CE1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="Calibri Light" w:hAnsi="Calibri Light" w:cs="Arial"/>
                <w:noProof/>
                <w:sz w:val="20"/>
              </w:rPr>
              <w:drawing>
                <wp:inline distT="0" distB="0" distL="0" distR="0" wp14:anchorId="474E518D" wp14:editId="229B5AE0">
                  <wp:extent cx="109538" cy="108812"/>
                  <wp:effectExtent l="0" t="0" r="5080" b="5715"/>
                  <wp:docPr id="25" name="Immagin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linkedin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8" cy="1088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270CB" w:rsidRPr="0082196C" w:rsidRDefault="003270CB" w:rsidP="00536CE1">
            <w:pPr>
              <w:tabs>
                <w:tab w:val="left" w:pos="1560"/>
              </w:tabs>
              <w:jc w:val="both"/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LinkedIn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270CB" w:rsidRPr="00C81CB5" w:rsidRDefault="00FD4142" w:rsidP="00536CE1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hyperlink r:id="rId13" w:history="1">
              <w:proofErr w:type="spellStart"/>
              <w:r w:rsidR="003270CB">
                <w:rPr>
                  <w:rStyle w:val="Collegamentoipertestuale"/>
                  <w:rFonts w:ascii="Calibri Light" w:hAnsi="Calibri Light"/>
                  <w:color w:val="004B87"/>
                  <w:sz w:val="20"/>
                </w:rPr>
                <w:t>mta</w:t>
              </w:r>
              <w:proofErr w:type="spellEnd"/>
              <w:r w:rsidR="003270CB">
                <w:rPr>
                  <w:rStyle w:val="Collegamentoipertestuale"/>
                  <w:rFonts w:ascii="Calibri Light" w:hAnsi="Calibri Light"/>
                  <w:color w:val="004B87"/>
                  <w:sz w:val="20"/>
                </w:rPr>
                <w:t>-s-p-a-</w:t>
              </w:r>
            </w:hyperlink>
          </w:p>
        </w:tc>
      </w:tr>
      <w:tr w:rsidR="003270CB" w:rsidTr="00536CE1">
        <w:tc>
          <w:tcPr>
            <w:tcW w:w="75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70CB" w:rsidRDefault="003270CB" w:rsidP="00536CE1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270CB" w:rsidRDefault="003270CB" w:rsidP="00536CE1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="Calibri Light" w:hAnsi="Calibri Light" w:cs="Arial"/>
                <w:noProof/>
                <w:sz w:val="20"/>
              </w:rPr>
              <w:drawing>
                <wp:inline distT="0" distB="0" distL="0" distR="0" wp14:anchorId="3CFA163F" wp14:editId="613444AE">
                  <wp:extent cx="109220" cy="109220"/>
                  <wp:effectExtent l="0" t="0" r="5080" b="5080"/>
                  <wp:docPr id="26" name="Immagin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FB-f-Logo__blue_512 copi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20" cy="109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270CB" w:rsidRPr="0082196C" w:rsidRDefault="003270CB" w:rsidP="00536CE1">
            <w:pPr>
              <w:tabs>
                <w:tab w:val="left" w:pos="1560"/>
              </w:tabs>
              <w:jc w:val="both"/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Facebook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270CB" w:rsidRPr="00C81CB5" w:rsidRDefault="00FD4142" w:rsidP="00536CE1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hyperlink r:id="rId15" w:history="1">
              <w:r w:rsidR="003270CB">
                <w:rPr>
                  <w:rStyle w:val="Collegamentoipertestuale"/>
                  <w:rFonts w:ascii="Calibri Light" w:hAnsi="Calibri Light"/>
                  <w:color w:val="004B87"/>
                  <w:sz w:val="20"/>
                </w:rPr>
                <w:t>MTA.GROUP</w:t>
              </w:r>
            </w:hyperlink>
          </w:p>
        </w:tc>
      </w:tr>
      <w:tr w:rsidR="003270CB" w:rsidTr="00536CE1">
        <w:tc>
          <w:tcPr>
            <w:tcW w:w="75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70CB" w:rsidRDefault="003270CB" w:rsidP="00536CE1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270CB" w:rsidRPr="004327B3" w:rsidRDefault="003270CB" w:rsidP="00536CE1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Theme="minorHAnsi" w:hAnsiTheme="minorHAnsi" w:cs="Tahoma"/>
                <w:b/>
                <w:bCs/>
                <w:noProof/>
                <w:sz w:val="20"/>
              </w:rPr>
              <w:drawing>
                <wp:inline distT="0" distB="0" distL="0" distR="0" wp14:anchorId="2D3BA03A" wp14:editId="637EA2D1">
                  <wp:extent cx="132715" cy="93345"/>
                  <wp:effectExtent l="0" t="0" r="635" b="1905"/>
                  <wp:docPr id="27" name="Immagin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YouTube-icon-full_color copia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715" cy="93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270CB" w:rsidRPr="0082196C" w:rsidRDefault="003270CB" w:rsidP="00536CE1">
            <w:pPr>
              <w:tabs>
                <w:tab w:val="left" w:pos="1560"/>
              </w:tabs>
              <w:jc w:val="both"/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YouTube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270CB" w:rsidRPr="00C81CB5" w:rsidRDefault="00FD4142" w:rsidP="00536CE1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hyperlink r:id="rId17" w:history="1">
              <w:proofErr w:type="spellStart"/>
              <w:r w:rsidR="003270CB">
                <w:rPr>
                  <w:rStyle w:val="Collegamentoipertestuale"/>
                  <w:rFonts w:ascii="Calibri Light" w:hAnsi="Calibri Light"/>
                  <w:color w:val="004B87"/>
                  <w:sz w:val="20"/>
                </w:rPr>
                <w:t>MTAItaly</w:t>
              </w:r>
              <w:proofErr w:type="spellEnd"/>
            </w:hyperlink>
          </w:p>
        </w:tc>
      </w:tr>
    </w:tbl>
    <w:p w:rsidR="003270CB" w:rsidRDefault="003270CB" w:rsidP="003270CB">
      <w:pPr>
        <w:jc w:val="right"/>
        <w:rPr>
          <w:rFonts w:asciiTheme="minorHAnsi" w:hAnsiTheme="minorHAnsi" w:cs="Arial"/>
          <w:b/>
          <w:color w:val="000000" w:themeColor="text1"/>
          <w:sz w:val="20"/>
        </w:rPr>
      </w:pPr>
    </w:p>
    <w:p w:rsidR="003270CB" w:rsidRDefault="003270CB" w:rsidP="003270CB">
      <w:pPr>
        <w:jc w:val="right"/>
        <w:rPr>
          <w:rFonts w:asciiTheme="minorHAnsi" w:hAnsiTheme="minorHAnsi" w:cs="Arial"/>
          <w:b/>
          <w:color w:val="000000" w:themeColor="text1"/>
          <w:sz w:val="20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390C49" wp14:editId="039916A1">
                <wp:simplePos x="0" y="0"/>
                <wp:positionH relativeFrom="margin">
                  <wp:posOffset>-263525</wp:posOffset>
                </wp:positionH>
                <wp:positionV relativeFrom="paragraph">
                  <wp:posOffset>154305</wp:posOffset>
                </wp:positionV>
                <wp:extent cx="6858000" cy="6985"/>
                <wp:effectExtent l="0" t="0" r="19050" b="31115"/>
                <wp:wrapNone/>
                <wp:docPr id="5" name="Connettore dirit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858000" cy="698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80DDB6" id="Connettore diritto 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0.75pt,12.15pt" to="519.2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" strokecolor="#4a7ebb" strokeweight=".25pt">
                <o:lock v:ext="edit" shapetype="f"/>
                <w10:wrap anchorx="margin"/>
              </v:line>
            </w:pict>
          </mc:Fallback>
        </mc:AlternateContent>
      </w:r>
    </w:p>
    <w:p w:rsidR="003270CB" w:rsidRDefault="003270CB" w:rsidP="003270CB">
      <w:pPr>
        <w:jc w:val="right"/>
        <w:rPr>
          <w:rFonts w:asciiTheme="minorHAnsi" w:hAnsiTheme="minorHAnsi" w:cs="Arial"/>
          <w:b/>
          <w:color w:val="000000" w:themeColor="text1"/>
          <w:sz w:val="20"/>
          <w:lang w:val="en-US"/>
        </w:rPr>
      </w:pPr>
    </w:p>
    <w:p w:rsidR="003270CB" w:rsidRPr="00CE2443" w:rsidRDefault="003270CB" w:rsidP="003270CB">
      <w:pPr>
        <w:jc w:val="right"/>
        <w:rPr>
          <w:rFonts w:asciiTheme="minorHAnsi" w:hAnsiTheme="minorHAnsi" w:cs="Arial"/>
          <w:b/>
          <w:color w:val="000000" w:themeColor="text1"/>
          <w:sz w:val="20"/>
          <w:lang w:val="en-US"/>
        </w:rPr>
      </w:pPr>
      <w:r w:rsidRPr="00CE2443">
        <w:rPr>
          <w:rFonts w:asciiTheme="minorHAnsi" w:hAnsiTheme="minorHAnsi" w:cs="Arial"/>
          <w:b/>
          <w:color w:val="000000" w:themeColor="text1"/>
          <w:sz w:val="20"/>
          <w:lang w:val="en-US"/>
        </w:rPr>
        <w:t>COM</w:t>
      </w:r>
      <w:r w:rsidRPr="00CE2443">
        <w:rPr>
          <w:rFonts w:asciiTheme="minorHAnsi" w:hAnsiTheme="minorHAnsi" w:cs="Arial"/>
          <w:b/>
          <w:color w:val="ED1C24"/>
          <w:lang w:val="en-US"/>
        </w:rPr>
        <w:t>&amp;</w:t>
      </w:r>
      <w:r w:rsidRPr="00CE2443">
        <w:rPr>
          <w:rFonts w:asciiTheme="minorHAnsi" w:hAnsiTheme="minorHAnsi" w:cs="Arial"/>
          <w:b/>
          <w:color w:val="000000" w:themeColor="text1"/>
          <w:sz w:val="20"/>
          <w:lang w:val="en-US"/>
        </w:rPr>
        <w:t>MEDIA –</w:t>
      </w:r>
      <w:r w:rsidRPr="00CE2443">
        <w:rPr>
          <w:rFonts w:ascii="Calibri Light" w:hAnsi="Calibri Light" w:cs="Arial"/>
          <w:color w:val="000000" w:themeColor="text1"/>
          <w:sz w:val="20"/>
          <w:lang w:val="en-US"/>
        </w:rPr>
        <w:t>MTA’s Pres</w:t>
      </w:r>
      <w:r>
        <w:rPr>
          <w:rFonts w:ascii="Calibri Light" w:hAnsi="Calibri Light" w:cs="Arial"/>
          <w:color w:val="000000" w:themeColor="text1"/>
          <w:sz w:val="20"/>
          <w:lang w:val="en-US"/>
        </w:rPr>
        <w:t>s</w:t>
      </w:r>
      <w:r w:rsidRPr="00CE2443">
        <w:rPr>
          <w:rFonts w:ascii="Calibri Light" w:hAnsi="Calibri Light" w:cs="Arial"/>
          <w:color w:val="000000" w:themeColor="text1"/>
          <w:sz w:val="20"/>
          <w:lang w:val="en-US"/>
        </w:rPr>
        <w:t xml:space="preserve"> Offic</w:t>
      </w:r>
      <w:r>
        <w:rPr>
          <w:rFonts w:ascii="Calibri Light" w:hAnsi="Calibri Light" w:cs="Arial"/>
          <w:color w:val="000000" w:themeColor="text1"/>
          <w:sz w:val="20"/>
          <w:lang w:val="en-US"/>
        </w:rPr>
        <w:t>e</w:t>
      </w:r>
    </w:p>
    <w:p w:rsidR="003270CB" w:rsidRPr="007139D7" w:rsidRDefault="003270CB" w:rsidP="003270CB">
      <w:pPr>
        <w:jc w:val="right"/>
        <w:rPr>
          <w:rFonts w:ascii="Calibri Light" w:hAnsi="Calibri Light" w:cs="Arial"/>
          <w:color w:val="000000" w:themeColor="text1"/>
          <w:sz w:val="20"/>
        </w:rPr>
      </w:pPr>
      <w:r w:rsidRPr="007139D7">
        <w:rPr>
          <w:rFonts w:ascii="Calibri Light" w:hAnsi="Calibri Light" w:cs="Arial"/>
          <w:color w:val="000000" w:themeColor="text1"/>
          <w:sz w:val="20"/>
        </w:rPr>
        <w:t xml:space="preserve">Barbara Maggi </w:t>
      </w:r>
      <w:r>
        <w:rPr>
          <w:rFonts w:ascii="Calibri Light" w:hAnsi="Calibri Light" w:cs="Arial"/>
          <w:color w:val="000000" w:themeColor="text1"/>
          <w:sz w:val="20"/>
        </w:rPr>
        <w:t>–</w:t>
      </w:r>
      <w:r w:rsidRPr="007139D7">
        <w:rPr>
          <w:rFonts w:ascii="Calibri Light" w:hAnsi="Calibri Light" w:cs="Arial"/>
          <w:color w:val="000000" w:themeColor="text1"/>
          <w:sz w:val="20"/>
        </w:rPr>
        <w:t xml:space="preserve"> Silvia Casazza</w:t>
      </w:r>
    </w:p>
    <w:p w:rsidR="007139D7" w:rsidRPr="003D3731" w:rsidRDefault="003270CB" w:rsidP="005F0633">
      <w:pPr>
        <w:jc w:val="right"/>
        <w:rPr>
          <w:rFonts w:ascii="Calibri Light" w:hAnsi="Calibri Light" w:cs="Arial"/>
          <w:color w:val="000000" w:themeColor="text1"/>
          <w:sz w:val="20"/>
        </w:rPr>
      </w:pPr>
      <w:r>
        <w:rPr>
          <w:rFonts w:ascii="Calibri Light" w:hAnsi="Calibri Light" w:cs="Arial"/>
          <w:color w:val="000000" w:themeColor="text1"/>
          <w:sz w:val="20"/>
        </w:rPr>
        <w:t>T</w:t>
      </w:r>
      <w:r w:rsidRPr="007139D7">
        <w:rPr>
          <w:rFonts w:ascii="Calibri Light" w:hAnsi="Calibri Light" w:cs="Arial"/>
          <w:color w:val="000000" w:themeColor="text1"/>
          <w:sz w:val="20"/>
        </w:rPr>
        <w:t xml:space="preserve">. </w:t>
      </w:r>
      <w:r>
        <w:rPr>
          <w:rFonts w:ascii="Calibri Light" w:hAnsi="Calibri Light" w:cs="Arial"/>
          <w:color w:val="000000" w:themeColor="text1"/>
          <w:sz w:val="20"/>
        </w:rPr>
        <w:t xml:space="preserve">+39 </w:t>
      </w:r>
      <w:r w:rsidRPr="007139D7">
        <w:rPr>
          <w:rFonts w:ascii="Calibri Light" w:hAnsi="Calibri Light" w:cs="Arial"/>
          <w:color w:val="000000" w:themeColor="text1"/>
          <w:sz w:val="20"/>
        </w:rPr>
        <w:t>02 45409562</w:t>
      </w:r>
      <w:r w:rsidRPr="003D3731">
        <w:rPr>
          <w:rFonts w:ascii="Calibri Light" w:hAnsi="Calibri Light" w:cs="Arial"/>
          <w:color w:val="000000" w:themeColor="text1"/>
          <w:sz w:val="20"/>
        </w:rPr>
        <w:t xml:space="preserve"> </w:t>
      </w:r>
      <w:r>
        <w:rPr>
          <w:rFonts w:ascii="Calibri Light" w:hAnsi="Calibri Light" w:cs="Arial"/>
          <w:color w:val="000000" w:themeColor="text1"/>
          <w:sz w:val="20"/>
        </w:rPr>
        <w:t>uffstampa@comemedia.it</w:t>
      </w:r>
    </w:p>
    <w:bookmarkEnd w:id="1"/>
    <w:sectPr w:rsidR="007139D7" w:rsidRPr="003D3731" w:rsidSect="00982529">
      <w:headerReference w:type="default" r:id="rId18"/>
      <w:footerReference w:type="even" r:id="rId19"/>
      <w:footerReference w:type="default" r:id="rId20"/>
      <w:pgSz w:w="11899" w:h="16838" w:code="9"/>
      <w:pgMar w:top="1843" w:right="984" w:bottom="1701" w:left="993" w:header="709" w:footer="28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5DE" w:rsidRDefault="00B005DE">
      <w:r>
        <w:separator/>
      </w:r>
    </w:p>
  </w:endnote>
  <w:endnote w:type="continuationSeparator" w:id="0">
    <w:p w:rsidR="00B005DE" w:rsidRDefault="00B00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Neue-Light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779" w:rsidRDefault="00DC6779">
    <w:pPr>
      <w:pStyle w:val="Pidipagina"/>
    </w:pPr>
    <w:r w:rsidRPr="00A43FBF">
      <w:rPr>
        <w:noProof/>
      </w:rPr>
      <w:drawing>
        <wp:inline distT="0" distB="0" distL="0" distR="0">
          <wp:extent cx="6300470" cy="738790"/>
          <wp:effectExtent l="19050" t="0" r="5080" b="0"/>
          <wp:docPr id="12" name="Immagine 1" descr="Piedino Carta Intest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iedino Carta Intesta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011" t="16794" r="1743" b="18321"/>
                  <a:stretch>
                    <a:fillRect/>
                  </a:stretch>
                </pic:blipFill>
                <pic:spPr bwMode="auto">
                  <a:xfrm>
                    <a:off x="0" y="0"/>
                    <a:ext cx="6300470" cy="738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7C4E" w:rsidRPr="00137C4E" w:rsidRDefault="00137C4E" w:rsidP="00137C4E">
    <w:pPr>
      <w:autoSpaceDE w:val="0"/>
      <w:autoSpaceDN w:val="0"/>
      <w:adjustRightInd w:val="0"/>
      <w:rPr>
        <w:rFonts w:ascii="Arial" w:hAnsi="Arial" w:cs="Arial"/>
        <w:color w:val="000000"/>
        <w:szCs w:val="24"/>
      </w:rPr>
    </w:pPr>
  </w:p>
  <w:p w:rsidR="004B0915" w:rsidRPr="004B0915" w:rsidRDefault="00137C4E" w:rsidP="004B0915">
    <w:pPr>
      <w:pStyle w:val="Pidipagina"/>
      <w:jc w:val="center"/>
      <w:rPr>
        <w:rFonts w:asciiTheme="minorHAnsi" w:hAnsiTheme="minorHAnsi" w:cs="Arial"/>
        <w:b/>
        <w:bCs/>
        <w:color w:val="1F487C"/>
        <w:sz w:val="16"/>
        <w:szCs w:val="16"/>
      </w:rPr>
    </w:pPr>
    <w:r w:rsidRPr="004B0915">
      <w:rPr>
        <w:rFonts w:asciiTheme="minorHAnsi" w:hAnsiTheme="minorHAnsi" w:cs="Arial"/>
        <w:b/>
        <w:bCs/>
        <w:color w:val="1F487C"/>
        <w:sz w:val="16"/>
        <w:szCs w:val="16"/>
      </w:rPr>
      <w:t>MTA S.p.A.</w:t>
    </w:r>
  </w:p>
  <w:p w:rsidR="004B0915" w:rsidRDefault="00137C4E" w:rsidP="004B0915">
    <w:pPr>
      <w:pStyle w:val="Pidipagina"/>
      <w:jc w:val="center"/>
      <w:rPr>
        <w:rFonts w:ascii="Calibri Light" w:hAnsi="Calibri Light" w:cs="Arial"/>
        <w:color w:val="1F487C"/>
        <w:sz w:val="16"/>
        <w:szCs w:val="16"/>
      </w:rPr>
    </w:pPr>
    <w:r w:rsidRPr="004B0915">
      <w:rPr>
        <w:rFonts w:ascii="Calibri Light" w:hAnsi="Calibri Light" w:cs="Arial"/>
        <w:color w:val="1F487C"/>
        <w:sz w:val="16"/>
        <w:szCs w:val="16"/>
      </w:rPr>
      <w:t xml:space="preserve">Sede: Italy | 26845 Codogno (LO) | V.le dell’Industria, 12 | </w:t>
    </w:r>
    <w:r w:rsidRPr="004B0915">
      <w:rPr>
        <w:rFonts w:ascii="Calibri Light" w:hAnsi="Calibri Light" w:cs="Arial"/>
        <w:b/>
        <w:bCs/>
        <w:color w:val="1F487C"/>
        <w:sz w:val="16"/>
        <w:szCs w:val="16"/>
      </w:rPr>
      <w:t>T</w:t>
    </w:r>
    <w:r w:rsidRPr="004B0915">
      <w:rPr>
        <w:rFonts w:ascii="Calibri Light" w:hAnsi="Calibri Light" w:cs="Arial"/>
        <w:color w:val="1F487C"/>
        <w:sz w:val="16"/>
        <w:szCs w:val="16"/>
      </w:rPr>
      <w:t xml:space="preserve">. +39 0377 4181 </w:t>
    </w:r>
    <w:r w:rsidRPr="004B0915">
      <w:rPr>
        <w:rFonts w:ascii="Calibri Light" w:hAnsi="Calibri Light" w:cs="Arial"/>
        <w:b/>
        <w:bCs/>
        <w:color w:val="1F487C"/>
        <w:sz w:val="16"/>
        <w:szCs w:val="16"/>
      </w:rPr>
      <w:t>F</w:t>
    </w:r>
    <w:r w:rsidRPr="004B0915">
      <w:rPr>
        <w:rFonts w:ascii="Calibri Light" w:hAnsi="Calibri Light" w:cs="Arial"/>
        <w:color w:val="1F487C"/>
        <w:sz w:val="16"/>
        <w:szCs w:val="16"/>
      </w:rPr>
      <w:t xml:space="preserve">. +39 0377 418493 </w:t>
    </w:r>
  </w:p>
  <w:p w:rsidR="004B0915" w:rsidRDefault="00137C4E" w:rsidP="004B0915">
    <w:pPr>
      <w:pStyle w:val="Pidipagina"/>
      <w:jc w:val="center"/>
      <w:rPr>
        <w:rFonts w:ascii="Calibri Light" w:hAnsi="Calibri Light" w:cs="Arial"/>
        <w:color w:val="1F487C"/>
        <w:sz w:val="16"/>
        <w:szCs w:val="16"/>
      </w:rPr>
    </w:pPr>
    <w:r w:rsidRPr="004B0915">
      <w:rPr>
        <w:rFonts w:ascii="Calibri Light" w:hAnsi="Calibri Light" w:cs="Arial"/>
        <w:color w:val="1F487C"/>
        <w:sz w:val="16"/>
        <w:szCs w:val="16"/>
      </w:rPr>
      <w:t>Unità locale: 42047 R</w:t>
    </w:r>
    <w:r w:rsidR="004B0915">
      <w:rPr>
        <w:rFonts w:ascii="Calibri Light" w:hAnsi="Calibri Light" w:cs="Arial"/>
        <w:color w:val="1F487C"/>
        <w:sz w:val="16"/>
        <w:szCs w:val="16"/>
      </w:rPr>
      <w:t>olo</w:t>
    </w:r>
    <w:r w:rsidRPr="004B0915">
      <w:rPr>
        <w:rFonts w:ascii="Calibri Light" w:hAnsi="Calibri Light" w:cs="Arial"/>
        <w:color w:val="1F487C"/>
        <w:sz w:val="16"/>
        <w:szCs w:val="16"/>
      </w:rPr>
      <w:t xml:space="preserve"> (RE) | Via dell’Ecologia, 3 | </w:t>
    </w:r>
    <w:r w:rsidRPr="004B0915">
      <w:rPr>
        <w:rFonts w:ascii="Calibri Light" w:hAnsi="Calibri Light" w:cs="Arial"/>
        <w:b/>
        <w:bCs/>
        <w:color w:val="1F487C"/>
        <w:sz w:val="16"/>
        <w:szCs w:val="16"/>
      </w:rPr>
      <w:t>T</w:t>
    </w:r>
    <w:r w:rsidRPr="004B0915">
      <w:rPr>
        <w:rFonts w:ascii="Calibri Light" w:hAnsi="Calibri Light" w:cs="Arial"/>
        <w:color w:val="1F487C"/>
        <w:sz w:val="16"/>
        <w:szCs w:val="16"/>
      </w:rPr>
      <w:t xml:space="preserve">. +39 0522 1827201 </w:t>
    </w:r>
    <w:r w:rsidRPr="004B0915">
      <w:rPr>
        <w:rFonts w:ascii="Calibri Light" w:hAnsi="Calibri Light" w:cs="Arial"/>
        <w:b/>
        <w:bCs/>
        <w:color w:val="1F487C"/>
        <w:sz w:val="16"/>
        <w:szCs w:val="16"/>
      </w:rPr>
      <w:t>F</w:t>
    </w:r>
    <w:r w:rsidRPr="004B0915">
      <w:rPr>
        <w:rFonts w:ascii="Calibri Light" w:hAnsi="Calibri Light" w:cs="Arial"/>
        <w:color w:val="1F487C"/>
        <w:sz w:val="16"/>
        <w:szCs w:val="16"/>
      </w:rPr>
      <w:t xml:space="preserve">. +39 0522 1827266 </w:t>
    </w:r>
  </w:p>
  <w:p w:rsidR="004B0915" w:rsidRDefault="00137C4E" w:rsidP="004B0915">
    <w:pPr>
      <w:pStyle w:val="Pidipagina"/>
      <w:jc w:val="center"/>
      <w:rPr>
        <w:rFonts w:ascii="Calibri Light" w:hAnsi="Calibri Light" w:cs="Arial"/>
        <w:color w:val="1F487C"/>
        <w:sz w:val="16"/>
        <w:szCs w:val="16"/>
      </w:rPr>
    </w:pPr>
    <w:r w:rsidRPr="004B0915">
      <w:rPr>
        <w:rFonts w:ascii="Calibri Light" w:hAnsi="Calibri Light" w:cs="Arial"/>
        <w:color w:val="1F487C"/>
        <w:sz w:val="16"/>
        <w:szCs w:val="16"/>
      </w:rPr>
      <w:t xml:space="preserve">Capitale Sociale € 8.000.000 </w:t>
    </w:r>
    <w:proofErr w:type="spellStart"/>
    <w:r w:rsidRPr="004B0915">
      <w:rPr>
        <w:rFonts w:ascii="Calibri Light" w:hAnsi="Calibri Light" w:cs="Arial"/>
        <w:color w:val="1F487C"/>
        <w:sz w:val="16"/>
        <w:szCs w:val="16"/>
      </w:rPr>
      <w:t>int</w:t>
    </w:r>
    <w:proofErr w:type="spellEnd"/>
    <w:r w:rsidRPr="004B0915">
      <w:rPr>
        <w:rFonts w:ascii="Calibri Light" w:hAnsi="Calibri Light" w:cs="Arial"/>
        <w:color w:val="1F487C"/>
        <w:sz w:val="16"/>
        <w:szCs w:val="16"/>
      </w:rPr>
      <w:t xml:space="preserve">. </w:t>
    </w:r>
    <w:proofErr w:type="spellStart"/>
    <w:r w:rsidRPr="004B0915">
      <w:rPr>
        <w:rFonts w:ascii="Calibri Light" w:hAnsi="Calibri Light" w:cs="Arial"/>
        <w:color w:val="1F487C"/>
        <w:sz w:val="16"/>
        <w:szCs w:val="16"/>
      </w:rPr>
      <w:t>vers</w:t>
    </w:r>
    <w:proofErr w:type="spellEnd"/>
    <w:r w:rsidRPr="004B0915">
      <w:rPr>
        <w:rFonts w:ascii="Calibri Light" w:hAnsi="Calibri Light" w:cs="Arial"/>
        <w:color w:val="1F487C"/>
        <w:sz w:val="16"/>
        <w:szCs w:val="16"/>
      </w:rPr>
      <w:t>. | Registro</w:t>
    </w:r>
    <w:r w:rsidR="004B0915">
      <w:rPr>
        <w:rFonts w:ascii="Calibri Light" w:hAnsi="Calibri Light" w:cs="Arial"/>
        <w:color w:val="1F487C"/>
        <w:sz w:val="16"/>
        <w:szCs w:val="16"/>
      </w:rPr>
      <w:t xml:space="preserve"> delle Imprese, C.F. e P. IVA IT</w:t>
    </w:r>
    <w:r w:rsidRPr="004B0915">
      <w:rPr>
        <w:rFonts w:ascii="Calibri Light" w:hAnsi="Calibri Light" w:cs="Arial"/>
        <w:color w:val="1F487C"/>
        <w:sz w:val="16"/>
        <w:szCs w:val="16"/>
      </w:rPr>
      <w:t xml:space="preserve">00828540153 | REA 869922 | N. Meccanografico LO 000520 </w:t>
    </w:r>
  </w:p>
  <w:p w:rsidR="00DC6779" w:rsidRPr="004B0915" w:rsidRDefault="00137C4E" w:rsidP="004B0915">
    <w:pPr>
      <w:pStyle w:val="Pidipagina"/>
      <w:jc w:val="center"/>
      <w:rPr>
        <w:rFonts w:ascii="Calibri Light" w:hAnsi="Calibri Light"/>
        <w:noProof/>
      </w:rPr>
    </w:pPr>
    <w:r w:rsidRPr="004B0915">
      <w:rPr>
        <w:rFonts w:ascii="Calibri Light" w:hAnsi="Calibri Light" w:cs="Arial"/>
        <w:color w:val="1F487C"/>
        <w:sz w:val="16"/>
        <w:szCs w:val="16"/>
      </w:rPr>
      <w:t xml:space="preserve">infoitaly@mta.it </w:t>
    </w:r>
    <w:r w:rsidR="004B0915">
      <w:rPr>
        <w:rFonts w:ascii="Calibri Light" w:hAnsi="Calibri Light" w:cs="Arial"/>
        <w:color w:val="1F487C"/>
        <w:sz w:val="16"/>
        <w:szCs w:val="16"/>
      </w:rPr>
      <w:t>–</w:t>
    </w:r>
    <w:r w:rsidRPr="004B0915">
      <w:rPr>
        <w:rFonts w:ascii="Calibri Light" w:hAnsi="Calibri Light" w:cs="Arial"/>
        <w:color w:val="1F487C"/>
        <w:sz w:val="16"/>
        <w:szCs w:val="16"/>
      </w:rPr>
      <w:t xml:space="preserve"> www.mta.it </w:t>
    </w:r>
  </w:p>
  <w:p w:rsidR="004B0915" w:rsidRPr="005230D8" w:rsidRDefault="004B0915" w:rsidP="004B0915">
    <w:pPr>
      <w:pStyle w:val="Pidipagin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>
              <wp:simplePos x="0" y="0"/>
              <wp:positionH relativeFrom="column">
                <wp:posOffset>-116205</wp:posOffset>
              </wp:positionH>
              <wp:positionV relativeFrom="paragraph">
                <wp:posOffset>50483</wp:posOffset>
              </wp:positionV>
              <wp:extent cx="6686550" cy="114300"/>
              <wp:effectExtent l="0" t="0" r="0" b="0"/>
              <wp:wrapNone/>
              <wp:docPr id="2" name="Rettango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86550" cy="114300"/>
                      </a:xfrm>
                      <a:prstGeom prst="rect">
                        <a:avLst/>
                      </a:prstGeom>
                      <a:solidFill>
                        <a:srgbClr val="004B87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410F675" id="Rettangolo 2" o:spid="_x0000_s1026" style="position:absolute;margin-left:-9.15pt;margin-top:4pt;width:526.5pt;height:9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" fillcolor="#004b87" stroked="f" strokeweight="2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5DE" w:rsidRDefault="00B005DE">
      <w:r>
        <w:separator/>
      </w:r>
    </w:p>
  </w:footnote>
  <w:footnote w:type="continuationSeparator" w:id="0">
    <w:p w:rsidR="00B005DE" w:rsidRDefault="00B00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779" w:rsidRPr="00B918DD" w:rsidRDefault="006E6AEC" w:rsidP="00EB314B">
    <w:pPr>
      <w:rPr>
        <w:color w:val="004C87"/>
        <w:sz w:val="32"/>
        <w:szCs w:val="32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-107315</wp:posOffset>
          </wp:positionV>
          <wp:extent cx="1220400" cy="331200"/>
          <wp:effectExtent l="0" t="0" r="0" b="0"/>
          <wp:wrapNone/>
          <wp:docPr id="11" name="Immagine 11" descr="ultimo15 9 pantone_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ultimo15 9 pantone_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0400" cy="331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6779">
      <w:rPr>
        <w:sz w:val="36"/>
        <w:szCs w:val="36"/>
      </w:rPr>
      <w:tab/>
    </w:r>
  </w:p>
  <w:p w:rsidR="00DC6779" w:rsidRPr="00B31D35" w:rsidRDefault="001F26E6" w:rsidP="00B31D35">
    <w:pPr>
      <w:pStyle w:val="Intestazione"/>
      <w:tabs>
        <w:tab w:val="clear" w:pos="4819"/>
        <w:tab w:val="clear" w:pos="9638"/>
        <w:tab w:val="left" w:pos="7620"/>
      </w:tabs>
      <w:jc w:val="right"/>
      <w:rPr>
        <w:rFonts w:ascii="Calibri Light" w:hAnsi="Calibri Light"/>
        <w:sz w:val="36"/>
        <w:szCs w:val="36"/>
      </w:rPr>
    </w:pPr>
    <w:r w:rsidRPr="00B31D35">
      <w:rPr>
        <w:rFonts w:ascii="Calibri Light" w:hAnsi="Calibri Light" w:cs="Arial"/>
        <w:noProof/>
        <w:color w:val="004B87"/>
        <w:sz w:val="14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26CFAC81" wp14:editId="0819926E">
              <wp:simplePos x="0" y="0"/>
              <wp:positionH relativeFrom="margin">
                <wp:posOffset>-288290</wp:posOffset>
              </wp:positionH>
              <wp:positionV relativeFrom="paragraph">
                <wp:posOffset>198942</wp:posOffset>
              </wp:positionV>
              <wp:extent cx="6858000" cy="7200"/>
              <wp:effectExtent l="0" t="0" r="19050" b="31115"/>
              <wp:wrapNone/>
              <wp:docPr id="1" name="Connettore dirit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858000" cy="7200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0E3273" id="Connettore diritto 1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2.7pt,15.65pt" to="517.3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" strokecolor="#4579b8 [3044]" strokeweight=".25pt">
              <w10:wrap anchorx="margin"/>
            </v:line>
          </w:pict>
        </mc:Fallback>
      </mc:AlternateContent>
    </w:r>
    <w:r w:rsidR="00B31D35" w:rsidRPr="00B31D35">
      <w:rPr>
        <w:rFonts w:ascii="Calibri Light" w:hAnsi="Calibri Light"/>
        <w:color w:val="004B87"/>
        <w:sz w:val="20"/>
        <w:szCs w:val="36"/>
      </w:rPr>
      <w:t>PRESS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5.2pt;height:36.8pt;visibility:visible;mso-wrap-style:square" o:bullet="t">
        <v:imagedata r:id="rId1" o:title=""/>
      </v:shape>
    </w:pict>
  </w:numPicBullet>
  <w:numPicBullet w:numPicBulletId="1">
    <w:pict>
      <v:shape id="_x0000_i1027" type="#_x0000_t75" style="width:1023.65pt;height:720.8pt;visibility:visible;mso-wrap-style:square" o:bullet="t">
        <v:imagedata r:id="rId2" o:title=""/>
      </v:shape>
    </w:pict>
  </w:numPicBullet>
  <w:abstractNum w:abstractNumId="0" w15:restartNumberingAfterBreak="0">
    <w:nsid w:val="0EAE49D8"/>
    <w:multiLevelType w:val="hybridMultilevel"/>
    <w:tmpl w:val="3B1AA8CC"/>
    <w:lvl w:ilvl="0" w:tplc="39BC42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BE99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30D8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722F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CE83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847A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B2A1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5445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0C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6E17BD6"/>
    <w:multiLevelType w:val="hybridMultilevel"/>
    <w:tmpl w:val="3578BAA0"/>
    <w:lvl w:ilvl="0" w:tplc="FE4075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CC44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06D9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6A29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4C3B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60C6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34A1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3CBF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4C294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B17001A"/>
    <w:multiLevelType w:val="hybridMultilevel"/>
    <w:tmpl w:val="2FC28EA2"/>
    <w:lvl w:ilvl="0" w:tplc="31D2ADCE">
      <w:start w:val="1"/>
      <w:numFmt w:val="bullet"/>
      <w:lvlText w:val="o"/>
      <w:lvlJc w:val="left"/>
      <w:pPr>
        <w:tabs>
          <w:tab w:val="num" w:pos="-1123"/>
        </w:tabs>
        <w:ind w:left="-1123" w:hanging="11"/>
      </w:pPr>
      <w:rPr>
        <w:rFonts w:ascii="Courier New" w:hAnsi="Courier New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3" w15:restartNumberingAfterBreak="0">
    <w:nsid w:val="54D70838"/>
    <w:multiLevelType w:val="hybridMultilevel"/>
    <w:tmpl w:val="2A78845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64F2109"/>
    <w:multiLevelType w:val="hybridMultilevel"/>
    <w:tmpl w:val="D38AD704"/>
    <w:lvl w:ilvl="0" w:tplc="594407F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441FD5"/>
    <w:multiLevelType w:val="hybridMultilevel"/>
    <w:tmpl w:val="C1E863DA"/>
    <w:lvl w:ilvl="0" w:tplc="0DE8EC2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C645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CAFB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504A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9677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9666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2624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1091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52DE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7A0C7E31"/>
    <w:multiLevelType w:val="hybridMultilevel"/>
    <w:tmpl w:val="33686B4A"/>
    <w:lvl w:ilvl="0" w:tplc="157A4C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evenAndOddHeader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>
      <o:colormru v:ext="edit" colors="#004b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DFC"/>
    <w:rsid w:val="00000E6D"/>
    <w:rsid w:val="0000767E"/>
    <w:rsid w:val="00020AC7"/>
    <w:rsid w:val="00046002"/>
    <w:rsid w:val="00046FF2"/>
    <w:rsid w:val="0005339B"/>
    <w:rsid w:val="000660A7"/>
    <w:rsid w:val="0009058D"/>
    <w:rsid w:val="00090FCF"/>
    <w:rsid w:val="00094AD9"/>
    <w:rsid w:val="000A5A4C"/>
    <w:rsid w:val="000C0452"/>
    <w:rsid w:val="000C1DB6"/>
    <w:rsid w:val="000C5E6C"/>
    <w:rsid w:val="000C60B3"/>
    <w:rsid w:val="000D285B"/>
    <w:rsid w:val="000D4EA6"/>
    <w:rsid w:val="000F790E"/>
    <w:rsid w:val="00121010"/>
    <w:rsid w:val="0012213E"/>
    <w:rsid w:val="001249FB"/>
    <w:rsid w:val="00134660"/>
    <w:rsid w:val="0013533E"/>
    <w:rsid w:val="00137C4E"/>
    <w:rsid w:val="001538BE"/>
    <w:rsid w:val="0015448C"/>
    <w:rsid w:val="00175400"/>
    <w:rsid w:val="00180B11"/>
    <w:rsid w:val="00181617"/>
    <w:rsid w:val="001A64E8"/>
    <w:rsid w:val="001B06AF"/>
    <w:rsid w:val="001B2948"/>
    <w:rsid w:val="001B46FC"/>
    <w:rsid w:val="001B5276"/>
    <w:rsid w:val="001C0E9D"/>
    <w:rsid w:val="001F1723"/>
    <w:rsid w:val="001F26E6"/>
    <w:rsid w:val="001F67CE"/>
    <w:rsid w:val="002003EA"/>
    <w:rsid w:val="00210316"/>
    <w:rsid w:val="00211DAF"/>
    <w:rsid w:val="002242BB"/>
    <w:rsid w:val="0024651B"/>
    <w:rsid w:val="0026312C"/>
    <w:rsid w:val="00263DF3"/>
    <w:rsid w:val="00264C9F"/>
    <w:rsid w:val="00274282"/>
    <w:rsid w:val="00283AEC"/>
    <w:rsid w:val="00293589"/>
    <w:rsid w:val="00293CA3"/>
    <w:rsid w:val="002A4076"/>
    <w:rsid w:val="002C3715"/>
    <w:rsid w:val="002F232B"/>
    <w:rsid w:val="002F3448"/>
    <w:rsid w:val="00313D8D"/>
    <w:rsid w:val="00322128"/>
    <w:rsid w:val="003270CB"/>
    <w:rsid w:val="0033783C"/>
    <w:rsid w:val="00345A0E"/>
    <w:rsid w:val="00365206"/>
    <w:rsid w:val="00382D36"/>
    <w:rsid w:val="003931DD"/>
    <w:rsid w:val="00393C41"/>
    <w:rsid w:val="003A0F47"/>
    <w:rsid w:val="003A74BF"/>
    <w:rsid w:val="003B1841"/>
    <w:rsid w:val="003B1AE9"/>
    <w:rsid w:val="003B34E6"/>
    <w:rsid w:val="003C25CA"/>
    <w:rsid w:val="003D3731"/>
    <w:rsid w:val="003D58C0"/>
    <w:rsid w:val="003D6DFC"/>
    <w:rsid w:val="003F7D09"/>
    <w:rsid w:val="004038FB"/>
    <w:rsid w:val="00403D68"/>
    <w:rsid w:val="00411CA6"/>
    <w:rsid w:val="0041404F"/>
    <w:rsid w:val="00425754"/>
    <w:rsid w:val="00426A35"/>
    <w:rsid w:val="004327B3"/>
    <w:rsid w:val="00434BBC"/>
    <w:rsid w:val="00441EBA"/>
    <w:rsid w:val="0044278D"/>
    <w:rsid w:val="00442AEE"/>
    <w:rsid w:val="00451700"/>
    <w:rsid w:val="00452F18"/>
    <w:rsid w:val="00455AD0"/>
    <w:rsid w:val="00467336"/>
    <w:rsid w:val="00471225"/>
    <w:rsid w:val="00480B8E"/>
    <w:rsid w:val="004837A4"/>
    <w:rsid w:val="004A4F69"/>
    <w:rsid w:val="004A6859"/>
    <w:rsid w:val="004B0915"/>
    <w:rsid w:val="004B677C"/>
    <w:rsid w:val="004B6C9F"/>
    <w:rsid w:val="004C266A"/>
    <w:rsid w:val="004D7AC3"/>
    <w:rsid w:val="004E149D"/>
    <w:rsid w:val="004E18C3"/>
    <w:rsid w:val="004F29FA"/>
    <w:rsid w:val="004F2E40"/>
    <w:rsid w:val="005027E4"/>
    <w:rsid w:val="00502DD2"/>
    <w:rsid w:val="005034BF"/>
    <w:rsid w:val="005064B6"/>
    <w:rsid w:val="005069B4"/>
    <w:rsid w:val="00507717"/>
    <w:rsid w:val="00521F04"/>
    <w:rsid w:val="005230D8"/>
    <w:rsid w:val="00525913"/>
    <w:rsid w:val="0053109F"/>
    <w:rsid w:val="005401DC"/>
    <w:rsid w:val="00542239"/>
    <w:rsid w:val="00545629"/>
    <w:rsid w:val="00546B52"/>
    <w:rsid w:val="00552FDE"/>
    <w:rsid w:val="00555DF2"/>
    <w:rsid w:val="00556C2D"/>
    <w:rsid w:val="00577B7B"/>
    <w:rsid w:val="005818EE"/>
    <w:rsid w:val="00593D44"/>
    <w:rsid w:val="005A2688"/>
    <w:rsid w:val="005C0993"/>
    <w:rsid w:val="005F0633"/>
    <w:rsid w:val="005F4317"/>
    <w:rsid w:val="005F4D7F"/>
    <w:rsid w:val="005F7CA0"/>
    <w:rsid w:val="006025A5"/>
    <w:rsid w:val="00620A65"/>
    <w:rsid w:val="00622354"/>
    <w:rsid w:val="00622F52"/>
    <w:rsid w:val="006352EE"/>
    <w:rsid w:val="00647488"/>
    <w:rsid w:val="00656B69"/>
    <w:rsid w:val="00657B92"/>
    <w:rsid w:val="00664CDE"/>
    <w:rsid w:val="00664F42"/>
    <w:rsid w:val="0068688A"/>
    <w:rsid w:val="00687CC5"/>
    <w:rsid w:val="006934F0"/>
    <w:rsid w:val="00697983"/>
    <w:rsid w:val="006A0A45"/>
    <w:rsid w:val="006A1743"/>
    <w:rsid w:val="006A1E15"/>
    <w:rsid w:val="006A34FB"/>
    <w:rsid w:val="006A76D2"/>
    <w:rsid w:val="006B240B"/>
    <w:rsid w:val="006D3A4F"/>
    <w:rsid w:val="006E6AEC"/>
    <w:rsid w:val="006E77AF"/>
    <w:rsid w:val="006F08AE"/>
    <w:rsid w:val="006F1327"/>
    <w:rsid w:val="006F5431"/>
    <w:rsid w:val="007139D7"/>
    <w:rsid w:val="00715119"/>
    <w:rsid w:val="00725662"/>
    <w:rsid w:val="00754068"/>
    <w:rsid w:val="0075474A"/>
    <w:rsid w:val="0076306D"/>
    <w:rsid w:val="00767579"/>
    <w:rsid w:val="00775C24"/>
    <w:rsid w:val="00776C9C"/>
    <w:rsid w:val="00780590"/>
    <w:rsid w:val="007817C4"/>
    <w:rsid w:val="007A1A0B"/>
    <w:rsid w:val="007B323F"/>
    <w:rsid w:val="007D39C8"/>
    <w:rsid w:val="007E0A72"/>
    <w:rsid w:val="007F0B73"/>
    <w:rsid w:val="007F423B"/>
    <w:rsid w:val="007F488E"/>
    <w:rsid w:val="007F6645"/>
    <w:rsid w:val="00810259"/>
    <w:rsid w:val="008166B5"/>
    <w:rsid w:val="0082196C"/>
    <w:rsid w:val="008335C5"/>
    <w:rsid w:val="00840584"/>
    <w:rsid w:val="00842BA6"/>
    <w:rsid w:val="00847463"/>
    <w:rsid w:val="00850F10"/>
    <w:rsid w:val="00875F4B"/>
    <w:rsid w:val="00885C98"/>
    <w:rsid w:val="008866DF"/>
    <w:rsid w:val="008911D2"/>
    <w:rsid w:val="008A393C"/>
    <w:rsid w:val="008A5022"/>
    <w:rsid w:val="008A77B8"/>
    <w:rsid w:val="008B3FCF"/>
    <w:rsid w:val="008B567E"/>
    <w:rsid w:val="008C178C"/>
    <w:rsid w:val="008C4241"/>
    <w:rsid w:val="008D4C77"/>
    <w:rsid w:val="00905305"/>
    <w:rsid w:val="00910B28"/>
    <w:rsid w:val="00916714"/>
    <w:rsid w:val="00925256"/>
    <w:rsid w:val="009277B8"/>
    <w:rsid w:val="00933786"/>
    <w:rsid w:val="009435F7"/>
    <w:rsid w:val="009442D1"/>
    <w:rsid w:val="0094733B"/>
    <w:rsid w:val="0095095F"/>
    <w:rsid w:val="00951422"/>
    <w:rsid w:val="00953FBE"/>
    <w:rsid w:val="00972BCD"/>
    <w:rsid w:val="00974EBF"/>
    <w:rsid w:val="009761AD"/>
    <w:rsid w:val="00982529"/>
    <w:rsid w:val="009B1FBE"/>
    <w:rsid w:val="009B3849"/>
    <w:rsid w:val="009B732E"/>
    <w:rsid w:val="009C39A2"/>
    <w:rsid w:val="009D4AC9"/>
    <w:rsid w:val="00A00021"/>
    <w:rsid w:val="00A05D3C"/>
    <w:rsid w:val="00A27E0F"/>
    <w:rsid w:val="00A33541"/>
    <w:rsid w:val="00A345A9"/>
    <w:rsid w:val="00A35476"/>
    <w:rsid w:val="00A3669D"/>
    <w:rsid w:val="00A37DFE"/>
    <w:rsid w:val="00A43FBF"/>
    <w:rsid w:val="00A5744B"/>
    <w:rsid w:val="00A74EC0"/>
    <w:rsid w:val="00A87744"/>
    <w:rsid w:val="00A90141"/>
    <w:rsid w:val="00A91A4D"/>
    <w:rsid w:val="00A95854"/>
    <w:rsid w:val="00A96C51"/>
    <w:rsid w:val="00AA28B8"/>
    <w:rsid w:val="00AA7166"/>
    <w:rsid w:val="00AB5895"/>
    <w:rsid w:val="00AE0C83"/>
    <w:rsid w:val="00AE4DFC"/>
    <w:rsid w:val="00AE6A11"/>
    <w:rsid w:val="00AF7412"/>
    <w:rsid w:val="00B005DE"/>
    <w:rsid w:val="00B03377"/>
    <w:rsid w:val="00B24A48"/>
    <w:rsid w:val="00B317B6"/>
    <w:rsid w:val="00B31D35"/>
    <w:rsid w:val="00B52E3E"/>
    <w:rsid w:val="00B54CC9"/>
    <w:rsid w:val="00B7013E"/>
    <w:rsid w:val="00B76A8E"/>
    <w:rsid w:val="00B87385"/>
    <w:rsid w:val="00B92843"/>
    <w:rsid w:val="00B95EFB"/>
    <w:rsid w:val="00BA0098"/>
    <w:rsid w:val="00BA10D1"/>
    <w:rsid w:val="00BA44B2"/>
    <w:rsid w:val="00BB07EA"/>
    <w:rsid w:val="00BC7268"/>
    <w:rsid w:val="00BD3338"/>
    <w:rsid w:val="00BE2F17"/>
    <w:rsid w:val="00BE6CD4"/>
    <w:rsid w:val="00BE7E45"/>
    <w:rsid w:val="00BF3501"/>
    <w:rsid w:val="00C072DD"/>
    <w:rsid w:val="00C102C4"/>
    <w:rsid w:val="00C24460"/>
    <w:rsid w:val="00C26B3A"/>
    <w:rsid w:val="00C30152"/>
    <w:rsid w:val="00C41F34"/>
    <w:rsid w:val="00C43791"/>
    <w:rsid w:val="00C569BC"/>
    <w:rsid w:val="00C81CB5"/>
    <w:rsid w:val="00C968D4"/>
    <w:rsid w:val="00CA793C"/>
    <w:rsid w:val="00CB7291"/>
    <w:rsid w:val="00CD1D31"/>
    <w:rsid w:val="00CD20DE"/>
    <w:rsid w:val="00CE664D"/>
    <w:rsid w:val="00CE6D06"/>
    <w:rsid w:val="00D01618"/>
    <w:rsid w:val="00D03DE6"/>
    <w:rsid w:val="00D152FD"/>
    <w:rsid w:val="00D23905"/>
    <w:rsid w:val="00D27562"/>
    <w:rsid w:val="00D32481"/>
    <w:rsid w:val="00D73FA3"/>
    <w:rsid w:val="00D7405F"/>
    <w:rsid w:val="00D90458"/>
    <w:rsid w:val="00D95F0C"/>
    <w:rsid w:val="00DA1E00"/>
    <w:rsid w:val="00DA2CEF"/>
    <w:rsid w:val="00DB5212"/>
    <w:rsid w:val="00DC5F74"/>
    <w:rsid w:val="00DC6779"/>
    <w:rsid w:val="00DD0B9A"/>
    <w:rsid w:val="00DD1A1C"/>
    <w:rsid w:val="00DD5C92"/>
    <w:rsid w:val="00DE27AD"/>
    <w:rsid w:val="00DE2893"/>
    <w:rsid w:val="00DF4212"/>
    <w:rsid w:val="00DF69EA"/>
    <w:rsid w:val="00E03982"/>
    <w:rsid w:val="00E04273"/>
    <w:rsid w:val="00E04A29"/>
    <w:rsid w:val="00E05266"/>
    <w:rsid w:val="00E05F3B"/>
    <w:rsid w:val="00E11193"/>
    <w:rsid w:val="00E16759"/>
    <w:rsid w:val="00E21D3A"/>
    <w:rsid w:val="00E25718"/>
    <w:rsid w:val="00E30475"/>
    <w:rsid w:val="00E35B78"/>
    <w:rsid w:val="00E47AE4"/>
    <w:rsid w:val="00E47D3B"/>
    <w:rsid w:val="00E5789A"/>
    <w:rsid w:val="00E57E7C"/>
    <w:rsid w:val="00E753D8"/>
    <w:rsid w:val="00E83DFD"/>
    <w:rsid w:val="00E92C71"/>
    <w:rsid w:val="00E97352"/>
    <w:rsid w:val="00EB314B"/>
    <w:rsid w:val="00EE53D9"/>
    <w:rsid w:val="00EE758A"/>
    <w:rsid w:val="00EF10FC"/>
    <w:rsid w:val="00F001CE"/>
    <w:rsid w:val="00F028E6"/>
    <w:rsid w:val="00F02B01"/>
    <w:rsid w:val="00F1095E"/>
    <w:rsid w:val="00F17C3F"/>
    <w:rsid w:val="00F2077A"/>
    <w:rsid w:val="00F2299B"/>
    <w:rsid w:val="00F33D13"/>
    <w:rsid w:val="00F355F5"/>
    <w:rsid w:val="00F358F5"/>
    <w:rsid w:val="00F62027"/>
    <w:rsid w:val="00F632CB"/>
    <w:rsid w:val="00F647F3"/>
    <w:rsid w:val="00F861C4"/>
    <w:rsid w:val="00F94A10"/>
    <w:rsid w:val="00FA44DB"/>
    <w:rsid w:val="00FA56E1"/>
    <w:rsid w:val="00FB2779"/>
    <w:rsid w:val="00FC0401"/>
    <w:rsid w:val="00FC0E35"/>
    <w:rsid w:val="00FC110B"/>
    <w:rsid w:val="00FC3E02"/>
    <w:rsid w:val="00FC41B9"/>
    <w:rsid w:val="00FD3778"/>
    <w:rsid w:val="00FD4142"/>
    <w:rsid w:val="00FE2FC0"/>
    <w:rsid w:val="00FF2478"/>
    <w:rsid w:val="00FF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4b87"/>
    </o:shapedefaults>
    <o:shapelayout v:ext="edit">
      <o:idmap v:ext="edit" data="1"/>
    </o:shapelayout>
  </w:shapeDefaults>
  <w:doNotEmbedSmartTags/>
  <w:decimalSymbol w:val=","/>
  <w:listSeparator w:val=";"/>
  <w14:docId w14:val="6F842CCF"/>
  <w15:docId w15:val="{335C841E-BCF0-4077-9B3A-FAA411F8C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D6DFC"/>
    <w:rPr>
      <w:sz w:val="24"/>
    </w:rPr>
  </w:style>
  <w:style w:type="paragraph" w:styleId="Titolo1">
    <w:name w:val="heading 1"/>
    <w:basedOn w:val="Normale"/>
    <w:next w:val="Normale"/>
    <w:qFormat/>
    <w:rsid w:val="00906AD3"/>
    <w:pPr>
      <w:keepNext/>
      <w:spacing w:after="120"/>
      <w:ind w:left="-1134"/>
      <w:outlineLvl w:val="0"/>
    </w:pPr>
    <w:rPr>
      <w:rFonts w:ascii="Arial" w:hAnsi="Arial"/>
      <w:b/>
      <w:sz w:val="50"/>
    </w:rPr>
  </w:style>
  <w:style w:type="paragraph" w:styleId="Titolo2">
    <w:name w:val="heading 2"/>
    <w:basedOn w:val="Normale"/>
    <w:next w:val="Normale"/>
    <w:qFormat/>
    <w:rsid w:val="008A50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D6DF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3D6D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C30152"/>
    <w:rPr>
      <w:sz w:val="24"/>
    </w:rPr>
  </w:style>
  <w:style w:type="character" w:styleId="Collegamentoipertestuale">
    <w:name w:val="Hyperlink"/>
    <w:uiPriority w:val="99"/>
    <w:unhideWhenUsed/>
    <w:rsid w:val="00C30152"/>
    <w:rPr>
      <w:color w:val="0000FF"/>
      <w:u w:val="single"/>
    </w:rPr>
  </w:style>
  <w:style w:type="character" w:styleId="Enfasigrassetto">
    <w:name w:val="Strong"/>
    <w:uiPriority w:val="22"/>
    <w:qFormat/>
    <w:rsid w:val="00847463"/>
    <w:rPr>
      <w:b/>
      <w:bCs/>
    </w:rPr>
  </w:style>
  <w:style w:type="table" w:styleId="Grigliatabella">
    <w:name w:val="Table Grid"/>
    <w:basedOn w:val="Tabellanormale"/>
    <w:rsid w:val="00F861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B76A8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5D3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exposedshow">
    <w:name w:val="text_exposed_show"/>
    <w:basedOn w:val="Carpredefinitoparagrafo"/>
    <w:rsid w:val="002C3715"/>
  </w:style>
  <w:style w:type="character" w:customStyle="1" w:styleId="hascaption">
    <w:name w:val="hascaption"/>
    <w:basedOn w:val="Carpredefinitoparagrafo"/>
    <w:rsid w:val="002C371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365206"/>
    <w:rPr>
      <w:rFonts w:ascii="Consolas" w:eastAsiaTheme="minorHAnsi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65206"/>
    <w:rPr>
      <w:rFonts w:ascii="Consolas" w:eastAsiaTheme="minorHAnsi" w:hAnsi="Consolas" w:cs="Consolas"/>
      <w:sz w:val="21"/>
      <w:szCs w:val="21"/>
    </w:rPr>
  </w:style>
  <w:style w:type="character" w:styleId="Menzione">
    <w:name w:val="Mention"/>
    <w:basedOn w:val="Carpredefinitoparagrafo"/>
    <w:uiPriority w:val="99"/>
    <w:semiHidden/>
    <w:unhideWhenUsed/>
    <w:rsid w:val="00CE664D"/>
    <w:rPr>
      <w:color w:val="2B579A"/>
      <w:shd w:val="clear" w:color="auto" w:fill="E6E6E6"/>
    </w:rPr>
  </w:style>
  <w:style w:type="paragraph" w:styleId="Paragrafoelenco">
    <w:name w:val="List Paragraph"/>
    <w:basedOn w:val="Normale"/>
    <w:uiPriority w:val="34"/>
    <w:qFormat/>
    <w:rsid w:val="00441EBA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D27562"/>
    <w:rPr>
      <w:color w:val="800080" w:themeColor="followedHyperlink"/>
      <w:u w:val="single"/>
    </w:rPr>
  </w:style>
  <w:style w:type="character" w:styleId="Enfasicorsivo">
    <w:name w:val="Emphasis"/>
    <w:basedOn w:val="Carpredefinitoparagrafo"/>
    <w:uiPriority w:val="20"/>
    <w:qFormat/>
    <w:rsid w:val="00471225"/>
    <w:rPr>
      <w:i/>
      <w:iCs/>
    </w:rPr>
  </w:style>
  <w:style w:type="character" w:styleId="AcronimoHTML">
    <w:name w:val="HTML Acronym"/>
    <w:basedOn w:val="Carpredefinitoparagrafo"/>
    <w:uiPriority w:val="99"/>
    <w:semiHidden/>
    <w:unhideWhenUsed/>
    <w:rsid w:val="002A4076"/>
  </w:style>
  <w:style w:type="character" w:styleId="Testosegnaposto">
    <w:name w:val="Placeholder Text"/>
    <w:basedOn w:val="Carpredefinitoparagrafo"/>
    <w:uiPriority w:val="99"/>
    <w:semiHidden/>
    <w:rsid w:val="00263DF3"/>
    <w:rPr>
      <w:color w:val="808080"/>
    </w:rPr>
  </w:style>
  <w:style w:type="character" w:styleId="Menzionenonrisolta">
    <w:name w:val="Unresolved Mention"/>
    <w:basedOn w:val="Carpredefinitoparagrafo"/>
    <w:uiPriority w:val="99"/>
    <w:semiHidden/>
    <w:unhideWhenUsed/>
    <w:rsid w:val="00EE75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3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ww.linkedin.com/company-beta/656938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mta.it/en/automotive-fuses-catalogue" TargetMode="External"/><Relationship Id="rId12" Type="http://schemas.openxmlformats.org/officeDocument/2006/relationships/image" Target="media/image6.jpeg"/><Relationship Id="rId17" Type="http://schemas.openxmlformats.org/officeDocument/2006/relationships/hyperlink" Target="https://www.youtube.com/user/MTAItaly" TargetMode="Externa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ta.it/en/hom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MTA.GROUP" TargetMode="External"/><Relationship Id="rId10" Type="http://schemas.openxmlformats.org/officeDocument/2006/relationships/image" Target="media/image5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516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</vt:lpstr>
    </vt:vector>
  </TitlesOfParts>
  <Company>MTA SpA</Company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</dc:title>
  <dc:subject/>
  <dc:creator>EDP</dc:creator>
  <cp:keywords/>
  <cp:lastModifiedBy>Silvia Casazza</cp:lastModifiedBy>
  <cp:revision>14</cp:revision>
  <cp:lastPrinted>2018-10-09T15:11:00Z</cp:lastPrinted>
  <dcterms:created xsi:type="dcterms:W3CDTF">2018-10-09T09:46:00Z</dcterms:created>
  <dcterms:modified xsi:type="dcterms:W3CDTF">2018-10-12T14:16:00Z</dcterms:modified>
</cp:coreProperties>
</file>